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2536" w14:textId="77777777" w:rsidR="008E0FE1" w:rsidRDefault="008E0FE1">
      <w:pPr>
        <w:pStyle w:val="a3"/>
        <w:ind w:left="0" w:firstLine="0"/>
        <w:jc w:val="left"/>
        <w:rPr>
          <w:sz w:val="26"/>
        </w:rPr>
      </w:pPr>
    </w:p>
    <w:p w14:paraId="626136C5" w14:textId="77777777" w:rsidR="008E0FE1" w:rsidRDefault="008E0FE1">
      <w:pPr>
        <w:pStyle w:val="a3"/>
        <w:ind w:left="0" w:firstLine="0"/>
        <w:jc w:val="left"/>
        <w:rPr>
          <w:sz w:val="26"/>
        </w:rPr>
      </w:pPr>
    </w:p>
    <w:p w14:paraId="467F1F93" w14:textId="77777777" w:rsidR="008E0FE1" w:rsidRDefault="008E0FE1">
      <w:pPr>
        <w:pStyle w:val="a3"/>
        <w:ind w:left="0" w:firstLine="0"/>
        <w:jc w:val="left"/>
        <w:rPr>
          <w:sz w:val="26"/>
        </w:rPr>
      </w:pPr>
    </w:p>
    <w:p w14:paraId="15EB157C" w14:textId="77777777" w:rsidR="008E0FE1" w:rsidRDefault="008E0FE1">
      <w:pPr>
        <w:pStyle w:val="a3"/>
        <w:ind w:left="0" w:firstLine="0"/>
        <w:jc w:val="left"/>
        <w:rPr>
          <w:sz w:val="26"/>
        </w:rPr>
      </w:pPr>
    </w:p>
    <w:p w14:paraId="4BFD4FFF" w14:textId="77777777" w:rsidR="00FF7E43" w:rsidRPr="00FF7E43" w:rsidRDefault="00FF7E43" w:rsidP="00FF7E43">
      <w:pPr>
        <w:widowControl/>
        <w:autoSpaceDE/>
        <w:autoSpaceDN/>
        <w:spacing w:after="200"/>
        <w:jc w:val="center"/>
        <w:rPr>
          <w:sz w:val="24"/>
          <w:szCs w:val="24"/>
          <w:lang w:eastAsia="ru-RU"/>
        </w:rPr>
      </w:pPr>
      <w:r w:rsidRPr="00FF7E43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4FF2B850" w14:textId="77777777" w:rsidR="00FF7E43" w:rsidRPr="00FF7E43" w:rsidRDefault="00FF7E43" w:rsidP="00FF7E43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FF7E43">
        <w:rPr>
          <w:rFonts w:eastAsia="Calibri"/>
          <w:b/>
          <w:color w:val="000000"/>
        </w:rPr>
        <w:t>‌</w:t>
      </w:r>
      <w:bookmarkStart w:id="0" w:name="ca7504fb-a4f4-48c8-ab7c-756ffe56e67b"/>
      <w:r w:rsidRPr="00FF7E43">
        <w:rPr>
          <w:rFonts w:eastAsia="Calibri"/>
          <w:b/>
          <w:color w:val="000000"/>
        </w:rPr>
        <w:t xml:space="preserve">Министерство образования </w:t>
      </w:r>
      <w:bookmarkEnd w:id="0"/>
      <w:r w:rsidRPr="00FF7E43">
        <w:rPr>
          <w:rFonts w:eastAsia="Calibri"/>
          <w:b/>
          <w:color w:val="000000"/>
        </w:rPr>
        <w:t>и науки Республики Ингушетия</w:t>
      </w:r>
    </w:p>
    <w:p w14:paraId="2D95A443" w14:textId="77777777" w:rsidR="00FF7E43" w:rsidRPr="00FF7E43" w:rsidRDefault="00FF7E43" w:rsidP="00FF7E43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FF7E43">
        <w:rPr>
          <w:rFonts w:eastAsia="Calibri"/>
          <w:b/>
          <w:color w:val="000000"/>
        </w:rPr>
        <w:t xml:space="preserve">ГБОУ "НОШ № 16 г. Назрань " </w:t>
      </w:r>
    </w:p>
    <w:p w14:paraId="60CB77F4" w14:textId="77777777" w:rsidR="00FF7E43" w:rsidRPr="00FF7E43" w:rsidRDefault="00FF7E43" w:rsidP="00FF7E43">
      <w:pPr>
        <w:widowControl/>
        <w:tabs>
          <w:tab w:val="center" w:pos="4677"/>
          <w:tab w:val="left" w:pos="5970"/>
        </w:tabs>
        <w:autoSpaceDE/>
        <w:autoSpaceDN/>
        <w:spacing w:after="200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7E43" w:rsidRPr="00FF7E43" w14:paraId="15AA4D56" w14:textId="77777777" w:rsidTr="00FF7E43">
        <w:tc>
          <w:tcPr>
            <w:tcW w:w="3114" w:type="dxa"/>
          </w:tcPr>
          <w:p w14:paraId="78C5AEC5" w14:textId="77777777" w:rsidR="00FF7E43" w:rsidRPr="00FF7E43" w:rsidRDefault="00FF7E43" w:rsidP="00FF7E43">
            <w:pPr>
              <w:widowControl/>
              <w:autoSpaceDE/>
              <w:autoSpaceDN/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>РАССМОТРЕНО</w:t>
            </w:r>
          </w:p>
          <w:p w14:paraId="52CEA151" w14:textId="77777777" w:rsidR="00FF7E43" w:rsidRPr="00FF7E43" w:rsidRDefault="00FF7E43" w:rsidP="00FF7E43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 xml:space="preserve">Руководитель МО </w:t>
            </w:r>
          </w:p>
          <w:p w14:paraId="5C0F940A" w14:textId="77777777" w:rsidR="00FF7E43" w:rsidRPr="00FF7E43" w:rsidRDefault="00FF7E43" w:rsidP="00FF7E43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5CAF27E3" w14:textId="77777777" w:rsidR="00FF7E43" w:rsidRPr="00FF7E43" w:rsidRDefault="00FF7E43" w:rsidP="00FF7E43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>Пр. №1 от «28» августа 2023 г.</w:t>
            </w:r>
          </w:p>
          <w:p w14:paraId="469A0AA7" w14:textId="77777777" w:rsidR="00FF7E43" w:rsidRPr="00FF7E43" w:rsidRDefault="00FF7E43" w:rsidP="00FF7E43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1E9784AF" w14:textId="77777777" w:rsidR="00FF7E43" w:rsidRPr="00FF7E43" w:rsidRDefault="00FF7E43" w:rsidP="00FF7E43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>СОГЛАСОВАНО</w:t>
            </w:r>
          </w:p>
          <w:p w14:paraId="35C9E326" w14:textId="77777777" w:rsidR="00FF7E43" w:rsidRPr="00FF7E43" w:rsidRDefault="00FF7E43" w:rsidP="00FF7E43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>Заместитель директора по УВР</w:t>
            </w:r>
          </w:p>
          <w:p w14:paraId="1D1BFDC7" w14:textId="77777777" w:rsidR="00FF7E43" w:rsidRPr="00FF7E43" w:rsidRDefault="00FF7E43" w:rsidP="00FF7E43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55E36E05" w14:textId="77777777" w:rsidR="00FF7E43" w:rsidRPr="00FF7E43" w:rsidRDefault="00FF7E43" w:rsidP="00FF7E43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>Протокол №1 от «29» августа 2023 г.</w:t>
            </w:r>
          </w:p>
          <w:p w14:paraId="11008E89" w14:textId="77777777" w:rsidR="00FF7E43" w:rsidRPr="00FF7E43" w:rsidRDefault="00FF7E43" w:rsidP="00FF7E43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5D68D3A4" w14:textId="77777777" w:rsidR="00FF7E43" w:rsidRPr="00FF7E43" w:rsidRDefault="00FF7E43" w:rsidP="00FF7E43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>УТВЕРЖДЕНО</w:t>
            </w:r>
          </w:p>
          <w:p w14:paraId="198C2B6C" w14:textId="77777777" w:rsidR="00FF7E43" w:rsidRPr="00FF7E43" w:rsidRDefault="00FF7E43" w:rsidP="00FF7E43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>Директор</w:t>
            </w:r>
          </w:p>
          <w:p w14:paraId="316A96D7" w14:textId="77777777" w:rsidR="00FF7E43" w:rsidRPr="00FF7E43" w:rsidRDefault="00FF7E43" w:rsidP="00FF7E43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61299051" w14:textId="77777777" w:rsidR="00FF7E43" w:rsidRPr="00FF7E43" w:rsidRDefault="00FF7E43" w:rsidP="00FF7E43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FF7E43">
              <w:rPr>
                <w:color w:val="000000"/>
                <w:sz w:val="18"/>
                <w:szCs w:val="18"/>
              </w:rPr>
              <w:t>Приказ №47 от «</w:t>
            </w:r>
            <w:proofErr w:type="gramStart"/>
            <w:r w:rsidRPr="00FF7E43">
              <w:rPr>
                <w:color w:val="000000"/>
                <w:sz w:val="18"/>
                <w:szCs w:val="18"/>
              </w:rPr>
              <w:t>29»августа</w:t>
            </w:r>
            <w:proofErr w:type="gramEnd"/>
            <w:r w:rsidRPr="00FF7E43">
              <w:rPr>
                <w:color w:val="000000"/>
                <w:sz w:val="18"/>
                <w:szCs w:val="18"/>
              </w:rPr>
              <w:t xml:space="preserve"> 2023 г.</w:t>
            </w:r>
          </w:p>
          <w:p w14:paraId="129267F1" w14:textId="77777777" w:rsidR="00FF7E43" w:rsidRPr="00FF7E43" w:rsidRDefault="00FF7E43" w:rsidP="00FF7E43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76A3E9AB" w14:textId="77777777" w:rsidR="008E0FE1" w:rsidRDefault="008E0FE1">
      <w:pPr>
        <w:pStyle w:val="a3"/>
        <w:ind w:left="0" w:firstLine="0"/>
        <w:jc w:val="left"/>
        <w:rPr>
          <w:sz w:val="26"/>
        </w:rPr>
      </w:pPr>
    </w:p>
    <w:p w14:paraId="635ED26D" w14:textId="77777777" w:rsidR="008E0FE1" w:rsidRDefault="008E0FE1" w:rsidP="00FF7E43">
      <w:pPr>
        <w:pStyle w:val="a3"/>
        <w:ind w:left="0" w:firstLine="0"/>
        <w:rPr>
          <w:b/>
          <w:sz w:val="26"/>
        </w:rPr>
      </w:pPr>
    </w:p>
    <w:p w14:paraId="47BB959C" w14:textId="77777777" w:rsidR="008E0FE1" w:rsidRDefault="008E0FE1">
      <w:pPr>
        <w:pStyle w:val="a3"/>
        <w:ind w:left="0" w:firstLine="0"/>
        <w:jc w:val="left"/>
        <w:rPr>
          <w:b/>
          <w:sz w:val="26"/>
        </w:rPr>
      </w:pPr>
    </w:p>
    <w:p w14:paraId="02675EBD" w14:textId="77777777" w:rsidR="008E0FE1" w:rsidRDefault="008E0FE1">
      <w:pPr>
        <w:pStyle w:val="a3"/>
        <w:ind w:left="0" w:firstLine="0"/>
        <w:jc w:val="left"/>
        <w:rPr>
          <w:b/>
          <w:sz w:val="26"/>
        </w:rPr>
      </w:pPr>
    </w:p>
    <w:p w14:paraId="52AA1CB3" w14:textId="77777777" w:rsidR="008E0FE1" w:rsidRDefault="00000000">
      <w:pPr>
        <w:pStyle w:val="1"/>
        <w:spacing w:before="160"/>
        <w:ind w:left="3417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14:paraId="407AECE2" w14:textId="77777777" w:rsidR="008E0FE1" w:rsidRDefault="008E0FE1">
      <w:pPr>
        <w:pStyle w:val="a3"/>
        <w:ind w:left="0" w:firstLine="0"/>
        <w:jc w:val="left"/>
        <w:rPr>
          <w:sz w:val="30"/>
        </w:rPr>
      </w:pPr>
    </w:p>
    <w:p w14:paraId="46DE5ED0" w14:textId="77777777" w:rsidR="008E0FE1" w:rsidRDefault="00000000">
      <w:pPr>
        <w:pStyle w:val="1"/>
        <w:spacing w:before="192" w:line="408" w:lineRule="auto"/>
        <w:ind w:left="1544" w:right="899" w:firstLine="422"/>
      </w:pPr>
      <w:r>
        <w:t>учебного модуля «Основы исламской культуры»</w:t>
      </w:r>
      <w:r>
        <w:rPr>
          <w:spacing w:val="1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14:paraId="5BE81AB1" w14:textId="77777777" w:rsidR="008E0FE1" w:rsidRDefault="00000000">
      <w:pPr>
        <w:pStyle w:val="a3"/>
        <w:spacing w:line="317" w:lineRule="exact"/>
        <w:ind w:left="3304" w:firstLine="0"/>
        <w:jc w:val="left"/>
      </w:pPr>
      <w:r>
        <w:t>для</w:t>
      </w:r>
      <w:r>
        <w:rPr>
          <w:spacing w:val="-1"/>
        </w:rPr>
        <w:t xml:space="preserve"> </w:t>
      </w:r>
      <w:r>
        <w:t>обучающихся 4-х классов</w:t>
      </w:r>
    </w:p>
    <w:p w14:paraId="7254DCED" w14:textId="77777777" w:rsidR="008E0FE1" w:rsidRDefault="008E0FE1">
      <w:pPr>
        <w:pStyle w:val="a3"/>
        <w:ind w:left="0" w:firstLine="0"/>
        <w:jc w:val="left"/>
        <w:rPr>
          <w:sz w:val="30"/>
        </w:rPr>
      </w:pPr>
    </w:p>
    <w:p w14:paraId="3CAC6E21" w14:textId="77777777" w:rsidR="008E0FE1" w:rsidRDefault="008E0FE1">
      <w:pPr>
        <w:pStyle w:val="a3"/>
        <w:ind w:left="0" w:firstLine="0"/>
        <w:jc w:val="left"/>
        <w:rPr>
          <w:sz w:val="30"/>
        </w:rPr>
      </w:pPr>
    </w:p>
    <w:p w14:paraId="3E09AF8C" w14:textId="77777777" w:rsidR="008E0FE1" w:rsidRDefault="008E0FE1">
      <w:pPr>
        <w:pStyle w:val="a3"/>
        <w:ind w:left="0" w:firstLine="0"/>
        <w:jc w:val="left"/>
        <w:rPr>
          <w:sz w:val="30"/>
        </w:rPr>
      </w:pPr>
    </w:p>
    <w:p w14:paraId="14A0533F" w14:textId="77777777" w:rsidR="008E0FE1" w:rsidRDefault="008E0FE1">
      <w:pPr>
        <w:pStyle w:val="a3"/>
        <w:ind w:left="0" w:firstLine="0"/>
        <w:jc w:val="left"/>
        <w:rPr>
          <w:sz w:val="30"/>
        </w:rPr>
      </w:pPr>
    </w:p>
    <w:p w14:paraId="65A65301" w14:textId="77777777" w:rsidR="008E0FE1" w:rsidRDefault="008E0FE1">
      <w:pPr>
        <w:pStyle w:val="a3"/>
        <w:ind w:left="0" w:firstLine="0"/>
        <w:jc w:val="left"/>
        <w:rPr>
          <w:sz w:val="30"/>
        </w:rPr>
      </w:pPr>
    </w:p>
    <w:p w14:paraId="667A92BD" w14:textId="5AE4438C" w:rsidR="008E0FE1" w:rsidRDefault="00000000">
      <w:pPr>
        <w:pStyle w:val="1"/>
        <w:ind w:left="4225"/>
      </w:pPr>
      <w:r>
        <w:t>2023</w:t>
      </w:r>
      <w:r w:rsidR="00FF7E43">
        <w:t>г.</w:t>
      </w:r>
    </w:p>
    <w:p w14:paraId="075C511A" w14:textId="77777777" w:rsidR="008E0FE1" w:rsidRDefault="008E0FE1">
      <w:pPr>
        <w:sectPr w:rsidR="008E0FE1">
          <w:type w:val="continuous"/>
          <w:pgSz w:w="11910" w:h="16390"/>
          <w:pgMar w:top="1360" w:right="680" w:bottom="280" w:left="1420" w:header="720" w:footer="720" w:gutter="0"/>
          <w:cols w:space="720"/>
        </w:sectPr>
      </w:pPr>
    </w:p>
    <w:p w14:paraId="22692817" w14:textId="77777777" w:rsidR="00FF7E43" w:rsidRDefault="00FF7E43">
      <w:pPr>
        <w:spacing w:before="68"/>
        <w:ind w:left="516" w:right="281"/>
        <w:jc w:val="center"/>
        <w:rPr>
          <w:b/>
          <w:sz w:val="28"/>
        </w:rPr>
      </w:pPr>
    </w:p>
    <w:p w14:paraId="7BA01042" w14:textId="25062E51" w:rsidR="008E0FE1" w:rsidRDefault="00FF7E43">
      <w:pPr>
        <w:spacing w:before="68"/>
        <w:ind w:left="516" w:right="281"/>
        <w:jc w:val="center"/>
        <w:rPr>
          <w:b/>
          <w:sz w:val="28"/>
        </w:rPr>
      </w:pPr>
      <w:r>
        <w:rPr>
          <w:b/>
          <w:sz w:val="28"/>
        </w:rPr>
        <w:t xml:space="preserve">ПОЯСНИТЕЛЬНАЯ </w:t>
      </w:r>
      <w:r w:rsidR="00000000">
        <w:rPr>
          <w:b/>
          <w:sz w:val="28"/>
        </w:rPr>
        <w:t>ЗАПИСКА</w:t>
      </w:r>
    </w:p>
    <w:p w14:paraId="469CAE8F" w14:textId="76A09D6E" w:rsidR="008E0FE1" w:rsidRDefault="00FF7E43" w:rsidP="00FF7E43">
      <w:pPr>
        <w:pStyle w:val="a3"/>
        <w:tabs>
          <w:tab w:val="left" w:pos="3040"/>
        </w:tabs>
        <w:spacing w:before="8"/>
        <w:ind w:left="0" w:firstLine="0"/>
        <w:jc w:val="left"/>
        <w:rPr>
          <w:b/>
          <w:sz w:val="30"/>
        </w:rPr>
      </w:pPr>
      <w:r>
        <w:rPr>
          <w:b/>
          <w:sz w:val="30"/>
        </w:rPr>
        <w:tab/>
      </w:r>
    </w:p>
    <w:p w14:paraId="2CA63714" w14:textId="77777777" w:rsidR="00FF7E43" w:rsidRDefault="00FF7E43" w:rsidP="00FF7E43">
      <w:pPr>
        <w:pStyle w:val="a3"/>
        <w:tabs>
          <w:tab w:val="left" w:pos="3040"/>
        </w:tabs>
        <w:spacing w:before="8"/>
        <w:ind w:left="0" w:firstLine="0"/>
        <w:jc w:val="left"/>
        <w:rPr>
          <w:b/>
          <w:sz w:val="30"/>
        </w:rPr>
      </w:pPr>
    </w:p>
    <w:p w14:paraId="14B828EE" w14:textId="77777777" w:rsidR="00FF7E43" w:rsidRDefault="00FF7E43" w:rsidP="00FF7E43">
      <w:pPr>
        <w:pStyle w:val="a3"/>
        <w:tabs>
          <w:tab w:val="left" w:pos="3040"/>
        </w:tabs>
        <w:spacing w:before="8"/>
        <w:ind w:left="0" w:firstLine="0"/>
        <w:jc w:val="left"/>
        <w:rPr>
          <w:b/>
          <w:sz w:val="30"/>
        </w:rPr>
      </w:pPr>
    </w:p>
    <w:p w14:paraId="03E18416" w14:textId="77777777" w:rsidR="008E0FE1" w:rsidRDefault="00000000">
      <w:pPr>
        <w:pStyle w:val="a3"/>
        <w:spacing w:line="264" w:lineRule="auto"/>
        <w:ind w:left="282" w:right="165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</w:p>
    <w:p w14:paraId="7D94F530" w14:textId="77777777" w:rsidR="008E0FE1" w:rsidRDefault="00000000">
      <w:pPr>
        <w:pStyle w:val="a3"/>
        <w:spacing w:before="1" w:line="264" w:lineRule="auto"/>
        <w:ind w:left="282" w:right="170" w:firstLine="599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14:paraId="568F314A" w14:textId="77777777" w:rsidR="008E0FE1" w:rsidRDefault="00000000">
      <w:pPr>
        <w:pStyle w:val="a3"/>
        <w:spacing w:before="1" w:line="264" w:lineRule="auto"/>
        <w:ind w:left="282" w:right="162" w:firstLine="599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 и т.</w:t>
      </w:r>
      <w:r>
        <w:rPr>
          <w:spacing w:val="-2"/>
        </w:rPr>
        <w:t xml:space="preserve"> </w:t>
      </w:r>
      <w:r>
        <w:t>п.</w:t>
      </w:r>
    </w:p>
    <w:p w14:paraId="4E62D1A7" w14:textId="77777777" w:rsidR="008E0FE1" w:rsidRDefault="00000000">
      <w:pPr>
        <w:pStyle w:val="a3"/>
        <w:spacing w:before="1" w:line="264" w:lineRule="auto"/>
        <w:ind w:left="282" w:right="164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обу­чения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lastRenderedPageBreak/>
        <w:t>поучения,</w:t>
      </w:r>
      <w:r>
        <w:rPr>
          <w:spacing w:val="54"/>
        </w:rPr>
        <w:t xml:space="preserve"> </w:t>
      </w:r>
      <w:r>
        <w:t>поэтому</w:t>
      </w:r>
      <w:r>
        <w:rPr>
          <w:spacing w:val="53"/>
        </w:rPr>
        <w:t xml:space="preserve"> </w:t>
      </w:r>
      <w:r>
        <w:t>особое</w:t>
      </w:r>
      <w:r>
        <w:rPr>
          <w:spacing w:val="56"/>
        </w:rPr>
        <w:t xml:space="preserve"> </w:t>
      </w:r>
      <w:r>
        <w:t>внимание</w:t>
      </w:r>
      <w:r>
        <w:rPr>
          <w:spacing w:val="55"/>
        </w:rPr>
        <w:t xml:space="preserve"> </w:t>
      </w:r>
      <w:r>
        <w:t>должно</w:t>
      </w:r>
      <w:r>
        <w:rPr>
          <w:spacing w:val="55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уделено</w:t>
      </w:r>
      <w:r>
        <w:rPr>
          <w:spacing w:val="56"/>
        </w:rPr>
        <w:t xml:space="preserve"> </w:t>
      </w:r>
      <w:r>
        <w:t>эмоциональной</w:t>
      </w:r>
    </w:p>
    <w:p w14:paraId="4011D17A" w14:textId="77777777" w:rsidR="008E0FE1" w:rsidRDefault="008E0FE1">
      <w:pPr>
        <w:spacing w:line="264" w:lineRule="auto"/>
        <w:sectPr w:rsidR="008E0FE1">
          <w:pgSz w:w="11910" w:h="16390"/>
          <w:pgMar w:top="1060" w:right="680" w:bottom="280" w:left="1420" w:header="720" w:footer="720" w:gutter="0"/>
          <w:cols w:space="720"/>
        </w:sectPr>
      </w:pPr>
    </w:p>
    <w:p w14:paraId="069E1F0C" w14:textId="77777777" w:rsidR="008E0FE1" w:rsidRDefault="00000000">
      <w:pPr>
        <w:pStyle w:val="a3"/>
        <w:spacing w:before="63" w:line="264" w:lineRule="auto"/>
        <w:ind w:left="282" w:right="172" w:firstLine="0"/>
      </w:pPr>
      <w:r>
        <w:lastRenderedPageBreak/>
        <w:t>стороне</w:t>
      </w:r>
      <w:r>
        <w:rPr>
          <w:spacing w:val="63"/>
        </w:rPr>
        <w:t xml:space="preserve"> </w:t>
      </w:r>
      <w:r>
        <w:t>восприятия</w:t>
      </w:r>
      <w:r>
        <w:rPr>
          <w:spacing w:val="61"/>
        </w:rPr>
        <w:t xml:space="preserve"> </w:t>
      </w:r>
      <w:r>
        <w:t>явлений</w:t>
      </w:r>
      <w:r>
        <w:rPr>
          <w:spacing w:val="63"/>
        </w:rPr>
        <w:t xml:space="preserve"> </w:t>
      </w:r>
      <w:r>
        <w:t>социальной</w:t>
      </w:r>
      <w:r>
        <w:rPr>
          <w:spacing w:val="64"/>
        </w:rPr>
        <w:t xml:space="preserve"> </w:t>
      </w:r>
      <w:r>
        <w:t>жизни,</w:t>
      </w:r>
      <w:r>
        <w:rPr>
          <w:spacing w:val="62"/>
        </w:rPr>
        <w:t xml:space="preserve"> </w:t>
      </w:r>
      <w:r>
        <w:t>связанной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проявлением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дающих</w:t>
      </w:r>
      <w:r>
        <w:rPr>
          <w:spacing w:val="-4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нравственно</w:t>
      </w:r>
      <w:r>
        <w:rPr>
          <w:spacing w:val="-4"/>
        </w:rPr>
        <w:t xml:space="preserve"> </w:t>
      </w:r>
      <w:r>
        <w:t>ценного поведения.</w:t>
      </w:r>
    </w:p>
    <w:p w14:paraId="7B19CE25" w14:textId="77777777" w:rsidR="008E0FE1" w:rsidRDefault="00000000">
      <w:pPr>
        <w:pStyle w:val="a3"/>
        <w:spacing w:before="1" w:line="264" w:lineRule="auto"/>
        <w:ind w:left="282" w:right="165" w:firstLine="599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мировоззрений.</w:t>
      </w:r>
    </w:p>
    <w:p w14:paraId="280669E3" w14:textId="77777777" w:rsidR="008E0FE1" w:rsidRDefault="00000000">
      <w:pPr>
        <w:pStyle w:val="a3"/>
        <w:spacing w:line="321" w:lineRule="exact"/>
        <w:ind w:left="881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являются:</w:t>
      </w:r>
    </w:p>
    <w:p w14:paraId="1918FA77" w14:textId="77777777" w:rsidR="008E0FE1" w:rsidRDefault="00000000">
      <w:pPr>
        <w:pStyle w:val="a4"/>
        <w:numPr>
          <w:ilvl w:val="0"/>
          <w:numId w:val="4"/>
        </w:numPr>
        <w:tabs>
          <w:tab w:val="left" w:pos="1698"/>
        </w:tabs>
        <w:spacing w:before="33" w:line="264" w:lineRule="auto"/>
        <w:ind w:firstLine="0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14:paraId="6E4D6844" w14:textId="77777777" w:rsidR="008E0FE1" w:rsidRDefault="00000000">
      <w:pPr>
        <w:pStyle w:val="a4"/>
        <w:numPr>
          <w:ilvl w:val="0"/>
          <w:numId w:val="4"/>
        </w:numPr>
        <w:tabs>
          <w:tab w:val="left" w:pos="1698"/>
        </w:tabs>
        <w:spacing w:line="264" w:lineRule="auto"/>
        <w:ind w:right="164" w:firstLine="0"/>
        <w:rPr>
          <w:sz w:val="28"/>
        </w:rPr>
      </w:pPr>
      <w:r>
        <w:rPr>
          <w:sz w:val="28"/>
        </w:rPr>
        <w:t>развитие представлений обучающихся о значении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14:paraId="2AA5EC05" w14:textId="77777777" w:rsidR="008E0FE1" w:rsidRDefault="00000000">
      <w:pPr>
        <w:pStyle w:val="a4"/>
        <w:numPr>
          <w:ilvl w:val="0"/>
          <w:numId w:val="4"/>
        </w:numPr>
        <w:tabs>
          <w:tab w:val="left" w:pos="1698"/>
        </w:tabs>
        <w:spacing w:line="264" w:lineRule="auto"/>
        <w:ind w:firstLine="0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14:paraId="3A5C4446" w14:textId="77777777" w:rsidR="008E0FE1" w:rsidRDefault="00000000">
      <w:pPr>
        <w:pStyle w:val="a4"/>
        <w:numPr>
          <w:ilvl w:val="0"/>
          <w:numId w:val="4"/>
        </w:numPr>
        <w:tabs>
          <w:tab w:val="left" w:pos="1698"/>
        </w:tabs>
        <w:spacing w:before="1" w:line="264" w:lineRule="auto"/>
        <w:ind w:firstLine="0"/>
        <w:rPr>
          <w:sz w:val="28"/>
        </w:rPr>
      </w:pPr>
      <w:r>
        <w:rPr>
          <w:sz w:val="28"/>
        </w:rPr>
        <w:t>развитие способностей обучающихся к общению в полиэтничной,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разномировоззренческой</w:t>
      </w:r>
      <w:proofErr w:type="spellEnd"/>
      <w:r>
        <w:rPr>
          <w:sz w:val="28"/>
        </w:rPr>
        <w:t xml:space="preserve"> и многоконфессиональной среде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00B3FDB6" w14:textId="77777777" w:rsidR="008E0FE1" w:rsidRDefault="00000000">
      <w:pPr>
        <w:pStyle w:val="a3"/>
        <w:spacing w:before="1" w:line="264" w:lineRule="auto"/>
        <w:ind w:left="282" w:right="170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</w:t>
      </w:r>
      <w:r>
        <w:rPr>
          <w:spacing w:val="-3"/>
        </w:rPr>
        <w:t xml:space="preserve"> </w:t>
      </w:r>
      <w:r>
        <w:t>один час в</w:t>
      </w:r>
      <w:r>
        <w:rPr>
          <w:spacing w:val="-1"/>
        </w:rPr>
        <w:t xml:space="preserve"> </w:t>
      </w:r>
      <w:r>
        <w:t>неделе,</w:t>
      </w:r>
      <w:r>
        <w:rPr>
          <w:spacing w:val="-5"/>
        </w:rPr>
        <w:t xml:space="preserve"> </w:t>
      </w:r>
      <w:r>
        <w:t>общий объем</w:t>
      </w:r>
      <w:r>
        <w:rPr>
          <w:spacing w:val="-1"/>
        </w:rPr>
        <w:t xml:space="preserve"> </w:t>
      </w:r>
      <w:r>
        <w:t>составляет 34</w:t>
      </w:r>
      <w:r>
        <w:rPr>
          <w:spacing w:val="-3"/>
        </w:rPr>
        <w:t xml:space="preserve"> </w:t>
      </w:r>
      <w:r>
        <w:t>часа.</w:t>
      </w:r>
    </w:p>
    <w:p w14:paraId="1855F9BF" w14:textId="77777777" w:rsidR="008E0FE1" w:rsidRDefault="008E0FE1">
      <w:pPr>
        <w:spacing w:line="264" w:lineRule="auto"/>
      </w:pPr>
    </w:p>
    <w:p w14:paraId="77A3B017" w14:textId="77777777" w:rsidR="00FF7E43" w:rsidRDefault="00FF7E43">
      <w:pPr>
        <w:spacing w:line="264" w:lineRule="auto"/>
      </w:pPr>
    </w:p>
    <w:p w14:paraId="1418DF26" w14:textId="77777777" w:rsidR="00FF7E43" w:rsidRDefault="00FF7E43">
      <w:pPr>
        <w:spacing w:line="264" w:lineRule="auto"/>
        <w:sectPr w:rsidR="00FF7E43" w:rsidSect="00FF7E43">
          <w:pgSz w:w="11910" w:h="16390"/>
          <w:pgMar w:top="1060" w:right="680" w:bottom="278" w:left="1418" w:header="720" w:footer="720" w:gutter="0"/>
          <w:cols w:space="720"/>
        </w:sectPr>
      </w:pPr>
    </w:p>
    <w:p w14:paraId="193578D8" w14:textId="77777777" w:rsidR="008E0FE1" w:rsidRDefault="00000000">
      <w:pPr>
        <w:pStyle w:val="1"/>
        <w:spacing w:before="66"/>
        <w:ind w:left="516" w:right="281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14:paraId="3369B2C0" w14:textId="77777777" w:rsidR="008E0FE1" w:rsidRDefault="008E0FE1">
      <w:pPr>
        <w:pStyle w:val="a3"/>
        <w:spacing w:before="4"/>
        <w:ind w:left="0" w:firstLine="0"/>
        <w:jc w:val="left"/>
        <w:rPr>
          <w:b/>
        </w:rPr>
      </w:pPr>
    </w:p>
    <w:p w14:paraId="78FB3B63" w14:textId="77777777" w:rsidR="008E0FE1" w:rsidRDefault="00000000">
      <w:pPr>
        <w:ind w:left="88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ИСЛАМСКОЙ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КУЛЬТУРЫ»</w:t>
      </w:r>
    </w:p>
    <w:p w14:paraId="59224009" w14:textId="77777777" w:rsidR="008E0FE1" w:rsidRDefault="00000000">
      <w:pPr>
        <w:pStyle w:val="a3"/>
        <w:spacing w:before="28" w:line="264" w:lineRule="auto"/>
        <w:ind w:left="282" w:right="165" w:firstLine="599"/>
      </w:pPr>
      <w:r>
        <w:t>Россия – наша Родина. Введение в исламскую традицию. Культура и</w:t>
      </w:r>
      <w:r>
        <w:rPr>
          <w:spacing w:val="1"/>
        </w:rPr>
        <w:t xml:space="preserve"> </w:t>
      </w:r>
      <w:r>
        <w:t>религия. Пророк Мухаммад – образец человека и учитель нравственности в</w:t>
      </w:r>
      <w:r>
        <w:rPr>
          <w:spacing w:val="1"/>
        </w:rPr>
        <w:t xml:space="preserve"> </w:t>
      </w:r>
      <w:r>
        <w:t>исламской традиции. Во что верят правоверные мусульмане. Добро и зло в</w:t>
      </w:r>
      <w:r>
        <w:rPr>
          <w:spacing w:val="1"/>
        </w:rPr>
        <w:t xml:space="preserve"> </w:t>
      </w:r>
      <w:proofErr w:type="spellStart"/>
      <w:r>
        <w:t>исламкой</w:t>
      </w:r>
      <w:proofErr w:type="spellEnd"/>
      <w:r>
        <w:t xml:space="preserve"> традиции. Золотое правило нравственности. Любовь к ближнему.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-67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 Ислам в России. Семья в исламе. Нравственные ценности ислама.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1"/>
        </w:rPr>
        <w:t xml:space="preserve"> </w:t>
      </w:r>
      <w:r>
        <w:t>Искусство ислама.</w:t>
      </w:r>
    </w:p>
    <w:p w14:paraId="11FF6D44" w14:textId="77777777" w:rsidR="008E0FE1" w:rsidRDefault="00000000">
      <w:pPr>
        <w:pStyle w:val="a3"/>
        <w:spacing w:before="2" w:line="264" w:lineRule="auto"/>
        <w:ind w:left="282" w:right="172" w:firstLine="599"/>
      </w:pPr>
      <w:r>
        <w:t>Любовь 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 Патриотизм 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14:paraId="0F0F94EF" w14:textId="77777777" w:rsidR="008E0FE1" w:rsidRDefault="00000000">
      <w:pPr>
        <w:pStyle w:val="1"/>
        <w:spacing w:before="29" w:line="650" w:lineRule="atLeast"/>
        <w:ind w:left="402" w:right="1258"/>
      </w:pPr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14:paraId="63D15662" w14:textId="77777777" w:rsidR="008E0FE1" w:rsidRDefault="00000000">
      <w:pPr>
        <w:pStyle w:val="a3"/>
        <w:spacing w:before="27" w:line="276" w:lineRule="auto"/>
        <w:ind w:left="282" w:right="171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14:paraId="70EBEB54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Родину;</w:t>
      </w:r>
    </w:p>
    <w:p w14:paraId="25AFEDC7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6" w:lineRule="auto"/>
        <w:ind w:left="1241" w:right="16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принадлежность;</w:t>
      </w:r>
    </w:p>
    <w:p w14:paraId="6941B34C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4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188859CE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личности,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41E9FC97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4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ре­лигии;</w:t>
      </w:r>
    </w:p>
    <w:p w14:paraId="488C1501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6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к религии 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атеизму;</w:t>
      </w:r>
    </w:p>
    <w:p w14:paraId="410EB3A3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1"/>
        <w:rPr>
          <w:sz w:val="28"/>
        </w:rPr>
      </w:pPr>
      <w:r>
        <w:rPr>
          <w:sz w:val="28"/>
        </w:rPr>
        <w:t>соотносить свои поступки</w:t>
      </w:r>
      <w:r>
        <w:rPr>
          <w:spacing w:val="70"/>
          <w:sz w:val="28"/>
        </w:rPr>
        <w:t xml:space="preserve"> </w:t>
      </w:r>
      <w:r>
        <w:rPr>
          <w:sz w:val="28"/>
        </w:rPr>
        <w:t>с нравственными ценностями, 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23"/>
          <w:sz w:val="28"/>
        </w:rPr>
        <w:t xml:space="preserve"> </w:t>
      </w:r>
      <w:r>
        <w:rPr>
          <w:sz w:val="28"/>
        </w:rPr>
        <w:t>традициям</w:t>
      </w:r>
    </w:p>
    <w:p w14:paraId="6C0E39BF" w14:textId="77777777" w:rsidR="008E0FE1" w:rsidRDefault="008E0FE1">
      <w:pPr>
        <w:spacing w:line="264" w:lineRule="auto"/>
        <w:jc w:val="both"/>
        <w:rPr>
          <w:sz w:val="28"/>
        </w:rPr>
        <w:sectPr w:rsidR="008E0FE1">
          <w:pgSz w:w="11910" w:h="16390"/>
          <w:pgMar w:top="1360" w:right="680" w:bottom="280" w:left="1420" w:header="720" w:footer="720" w:gutter="0"/>
          <w:cols w:space="720"/>
        </w:sectPr>
      </w:pPr>
    </w:p>
    <w:p w14:paraId="78CA43CD" w14:textId="77777777" w:rsidR="008E0FE1" w:rsidRDefault="00000000">
      <w:pPr>
        <w:pStyle w:val="a3"/>
        <w:spacing w:before="63" w:line="264" w:lineRule="auto"/>
        <w:ind w:right="172" w:firstLine="0"/>
      </w:pPr>
      <w:r>
        <w:lastRenderedPageBreak/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</w:p>
    <w:p w14:paraId="02981393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3" w:line="264" w:lineRule="auto"/>
        <w:ind w:left="1241" w:right="17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14:paraId="1F33AADF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оскорб­ляющих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1C2EF6E5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0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50C27D6A" w14:textId="77777777" w:rsidR="008E0FE1" w:rsidRDefault="00000000">
      <w:pPr>
        <w:pStyle w:val="1"/>
        <w:spacing w:before="3"/>
        <w:ind w:left="40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50523D9F" w14:textId="77777777" w:rsidR="008E0FE1" w:rsidRDefault="008E0FE1">
      <w:pPr>
        <w:pStyle w:val="a3"/>
        <w:spacing w:before="2"/>
        <w:ind w:left="0" w:firstLine="0"/>
        <w:jc w:val="left"/>
        <w:rPr>
          <w:b/>
        </w:rPr>
      </w:pPr>
    </w:p>
    <w:p w14:paraId="7E12EF19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2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достижения;</w:t>
      </w:r>
    </w:p>
    <w:p w14:paraId="376B9954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5E6001C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539F0EC8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3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1806FBFB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1" w:line="264" w:lineRule="auto"/>
        <w:ind w:left="1241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5EFD802F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3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понятиям;</w:t>
      </w:r>
    </w:p>
    <w:p w14:paraId="3E2B6729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5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0"/>
          <w:sz w:val="28"/>
        </w:rPr>
        <w:t xml:space="preserve"> </w:t>
      </w:r>
      <w:r>
        <w:rPr>
          <w:sz w:val="28"/>
        </w:rPr>
        <w:t>точек</w:t>
      </w:r>
      <w:r>
        <w:rPr>
          <w:spacing w:val="5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</w:p>
    <w:p w14:paraId="222172CD" w14:textId="77777777" w:rsidR="008E0FE1" w:rsidRDefault="008E0FE1">
      <w:pPr>
        <w:spacing w:line="264" w:lineRule="auto"/>
        <w:jc w:val="both"/>
        <w:rPr>
          <w:sz w:val="28"/>
        </w:rPr>
        <w:sectPr w:rsidR="008E0FE1">
          <w:pgSz w:w="11910" w:h="16390"/>
          <w:pgMar w:top="1060" w:right="680" w:bottom="280" w:left="1420" w:header="720" w:footer="720" w:gutter="0"/>
          <w:cols w:space="720"/>
        </w:sectPr>
      </w:pPr>
    </w:p>
    <w:p w14:paraId="783DF351" w14:textId="77777777" w:rsidR="008E0FE1" w:rsidRDefault="00000000">
      <w:pPr>
        <w:pStyle w:val="a3"/>
        <w:spacing w:before="63" w:line="264" w:lineRule="auto"/>
        <w:ind w:right="170" w:firstLine="0"/>
      </w:pPr>
      <w:r>
        <w:lastRenderedPageBreak/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 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событий;</w:t>
      </w:r>
    </w:p>
    <w:p w14:paraId="7BAC6A40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3" w:line="264" w:lineRule="auto"/>
        <w:ind w:left="1241" w:right="166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14:paraId="207514F5" w14:textId="77777777" w:rsidR="008E0FE1" w:rsidRDefault="00000000">
      <w:pPr>
        <w:pStyle w:val="1"/>
        <w:spacing w:before="2" w:line="264" w:lineRule="auto"/>
        <w:ind w:right="5006" w:hanging="480"/>
        <w:jc w:val="both"/>
      </w:pPr>
      <w:r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УУД:</w:t>
      </w:r>
    </w:p>
    <w:p w14:paraId="46B1D0A6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14:paraId="2E9E3B62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14:paraId="0758F898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8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14:paraId="7B459876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after="43" w:line="321" w:lineRule="exact"/>
        <w:ind w:right="0" w:hanging="361"/>
        <w:rPr>
          <w:sz w:val="28"/>
        </w:rPr>
      </w:pPr>
      <w:r>
        <w:rPr>
          <w:sz w:val="28"/>
        </w:rPr>
        <w:t>признавать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возможность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существования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разных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точек  </w:t>
      </w:r>
      <w:r>
        <w:rPr>
          <w:spacing w:val="47"/>
          <w:sz w:val="28"/>
        </w:rPr>
        <w:t xml:space="preserve"> </w:t>
      </w:r>
      <w:r>
        <w:rPr>
          <w:sz w:val="28"/>
        </w:rPr>
        <w:t>зрения;</w:t>
      </w:r>
    </w:p>
    <w:tbl>
      <w:tblPr>
        <w:tblStyle w:val="TableNormal"/>
        <w:tblW w:w="0" w:type="auto"/>
        <w:tblInd w:w="839" w:type="dxa"/>
        <w:tblLayout w:type="fixed"/>
        <w:tblLook w:val="01E0" w:firstRow="1" w:lastRow="1" w:firstColumn="1" w:lastColumn="1" w:noHBand="0" w:noVBand="0"/>
      </w:tblPr>
      <w:tblGrid>
        <w:gridCol w:w="3553"/>
        <w:gridCol w:w="1689"/>
        <w:gridCol w:w="1465"/>
        <w:gridCol w:w="2149"/>
      </w:tblGrid>
      <w:tr w:rsidR="008E0FE1" w14:paraId="4589EBCB" w14:textId="77777777">
        <w:trPr>
          <w:trHeight w:val="331"/>
        </w:trPr>
        <w:tc>
          <w:tcPr>
            <w:tcW w:w="3553" w:type="dxa"/>
          </w:tcPr>
          <w:p w14:paraId="37F6DE61" w14:textId="77777777" w:rsidR="008E0FE1" w:rsidRDefault="00000000">
            <w:pPr>
              <w:pStyle w:val="TableParagraph"/>
              <w:tabs>
                <w:tab w:val="left" w:pos="2582"/>
              </w:tabs>
              <w:spacing w:line="311" w:lineRule="exact"/>
              <w:ind w:left="410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z w:val="28"/>
              </w:rPr>
              <w:tab/>
              <w:t>свои</w:t>
            </w:r>
          </w:p>
        </w:tc>
        <w:tc>
          <w:tcPr>
            <w:tcW w:w="1689" w:type="dxa"/>
          </w:tcPr>
          <w:p w14:paraId="14BDFE4A" w14:textId="77777777" w:rsidR="008E0FE1" w:rsidRDefault="00000000">
            <w:pPr>
              <w:pStyle w:val="TableParagraph"/>
              <w:spacing w:line="311" w:lineRule="exact"/>
              <w:ind w:left="81"/>
              <w:rPr>
                <w:sz w:val="28"/>
              </w:rPr>
            </w:pPr>
            <w:r>
              <w:rPr>
                <w:sz w:val="28"/>
              </w:rPr>
              <w:t>суждения,</w:t>
            </w:r>
          </w:p>
        </w:tc>
        <w:tc>
          <w:tcPr>
            <w:tcW w:w="1465" w:type="dxa"/>
          </w:tcPr>
          <w:p w14:paraId="57D1288F" w14:textId="77777777" w:rsidR="008E0FE1" w:rsidRDefault="00000000">
            <w:pPr>
              <w:pStyle w:val="TableParagraph"/>
              <w:spacing w:line="311" w:lineRule="exact"/>
              <w:ind w:left="102" w:right="68"/>
              <w:jc w:val="center"/>
              <w:rPr>
                <w:sz w:val="28"/>
              </w:rPr>
            </w:pPr>
            <w:r>
              <w:rPr>
                <w:sz w:val="28"/>
              </w:rPr>
              <w:t>приводить</w:t>
            </w:r>
          </w:p>
        </w:tc>
        <w:tc>
          <w:tcPr>
            <w:tcW w:w="2149" w:type="dxa"/>
          </w:tcPr>
          <w:p w14:paraId="0E0DE153" w14:textId="77777777" w:rsidR="008E0FE1" w:rsidRDefault="00000000">
            <w:pPr>
              <w:pStyle w:val="TableParagraph"/>
              <w:spacing w:line="31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убедительные</w:t>
            </w:r>
          </w:p>
        </w:tc>
      </w:tr>
      <w:tr w:rsidR="008E0FE1" w14:paraId="30EA171E" w14:textId="77777777">
        <w:trPr>
          <w:trHeight w:val="353"/>
        </w:trPr>
        <w:tc>
          <w:tcPr>
            <w:tcW w:w="3553" w:type="dxa"/>
          </w:tcPr>
          <w:p w14:paraId="57279EE4" w14:textId="77777777" w:rsidR="008E0FE1" w:rsidRDefault="00000000">
            <w:pPr>
              <w:pStyle w:val="TableParagraph"/>
              <w:spacing w:before="9"/>
              <w:ind w:left="410"/>
              <w:rPr>
                <w:sz w:val="28"/>
              </w:rPr>
            </w:pPr>
            <w:r>
              <w:rPr>
                <w:sz w:val="28"/>
              </w:rPr>
              <w:t>доказательства;</w:t>
            </w:r>
          </w:p>
        </w:tc>
        <w:tc>
          <w:tcPr>
            <w:tcW w:w="1689" w:type="dxa"/>
          </w:tcPr>
          <w:p w14:paraId="260769FF" w14:textId="77777777" w:rsidR="008E0FE1" w:rsidRDefault="008E0FE1">
            <w:pPr>
              <w:pStyle w:val="TableParagraph"/>
              <w:rPr>
                <w:sz w:val="26"/>
              </w:rPr>
            </w:pPr>
          </w:p>
        </w:tc>
        <w:tc>
          <w:tcPr>
            <w:tcW w:w="1465" w:type="dxa"/>
          </w:tcPr>
          <w:p w14:paraId="057A14F6" w14:textId="77777777" w:rsidR="008E0FE1" w:rsidRDefault="008E0FE1">
            <w:pPr>
              <w:pStyle w:val="TableParagraph"/>
              <w:rPr>
                <w:sz w:val="26"/>
              </w:rPr>
            </w:pPr>
          </w:p>
        </w:tc>
        <w:tc>
          <w:tcPr>
            <w:tcW w:w="2149" w:type="dxa"/>
          </w:tcPr>
          <w:p w14:paraId="3782D31F" w14:textId="77777777" w:rsidR="008E0FE1" w:rsidRDefault="008E0FE1">
            <w:pPr>
              <w:pStyle w:val="TableParagraph"/>
              <w:rPr>
                <w:sz w:val="26"/>
              </w:rPr>
            </w:pPr>
          </w:p>
        </w:tc>
      </w:tr>
      <w:tr w:rsidR="008E0FE1" w14:paraId="09E40DCA" w14:textId="77777777">
        <w:trPr>
          <w:trHeight w:val="333"/>
        </w:trPr>
        <w:tc>
          <w:tcPr>
            <w:tcW w:w="3553" w:type="dxa"/>
          </w:tcPr>
          <w:p w14:paraId="1F859EFC" w14:textId="77777777" w:rsidR="008E0F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  <w:tab w:val="left" w:pos="410"/>
                <w:tab w:val="left" w:pos="2064"/>
              </w:tabs>
              <w:spacing w:before="11" w:line="302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  <w:t>совместные</w:t>
            </w:r>
          </w:p>
        </w:tc>
        <w:tc>
          <w:tcPr>
            <w:tcW w:w="1689" w:type="dxa"/>
          </w:tcPr>
          <w:p w14:paraId="6430EF27" w14:textId="77777777" w:rsidR="008E0FE1" w:rsidRDefault="00000000">
            <w:pPr>
              <w:pStyle w:val="TableParagraph"/>
              <w:spacing w:before="11" w:line="302" w:lineRule="exact"/>
              <w:ind w:left="292"/>
              <w:rPr>
                <w:sz w:val="28"/>
              </w:rPr>
            </w:pPr>
            <w:r>
              <w:rPr>
                <w:sz w:val="28"/>
              </w:rPr>
              <w:t>проектные</w:t>
            </w:r>
          </w:p>
        </w:tc>
        <w:tc>
          <w:tcPr>
            <w:tcW w:w="1465" w:type="dxa"/>
          </w:tcPr>
          <w:p w14:paraId="4453A18E" w14:textId="77777777" w:rsidR="008E0FE1" w:rsidRDefault="00000000">
            <w:pPr>
              <w:pStyle w:val="TableParagraph"/>
              <w:spacing w:before="11" w:line="302" w:lineRule="exact"/>
              <w:ind w:left="39" w:right="68"/>
              <w:jc w:val="center"/>
              <w:rPr>
                <w:sz w:val="28"/>
              </w:rPr>
            </w:pPr>
            <w:r>
              <w:rPr>
                <w:sz w:val="28"/>
              </w:rPr>
              <w:t>задания</w:t>
            </w:r>
          </w:p>
        </w:tc>
        <w:tc>
          <w:tcPr>
            <w:tcW w:w="2149" w:type="dxa"/>
          </w:tcPr>
          <w:p w14:paraId="57699E20" w14:textId="77777777" w:rsidR="008E0FE1" w:rsidRDefault="00000000">
            <w:pPr>
              <w:pStyle w:val="TableParagraph"/>
              <w:tabs>
                <w:tab w:val="left" w:pos="505"/>
                <w:tab w:val="left" w:pos="1737"/>
              </w:tabs>
              <w:spacing w:before="11" w:line="302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опорой</w:t>
            </w:r>
            <w:r>
              <w:rPr>
                <w:sz w:val="28"/>
              </w:rPr>
              <w:tab/>
              <w:t>на</w:t>
            </w:r>
          </w:p>
        </w:tc>
      </w:tr>
    </w:tbl>
    <w:p w14:paraId="0CF1C1E6" w14:textId="77777777" w:rsidR="008E0FE1" w:rsidRDefault="00000000">
      <w:pPr>
        <w:pStyle w:val="a3"/>
        <w:spacing w:before="33"/>
        <w:ind w:firstLine="0"/>
      </w:pPr>
      <w:r>
        <w:t>предложенные</w:t>
      </w:r>
      <w:r>
        <w:rPr>
          <w:spacing w:val="-6"/>
        </w:rPr>
        <w:t xml:space="preserve"> </w:t>
      </w:r>
      <w:r>
        <w:t>образцы.</w:t>
      </w:r>
    </w:p>
    <w:p w14:paraId="31A83AEB" w14:textId="77777777" w:rsidR="008E0FE1" w:rsidRDefault="00000000">
      <w:pPr>
        <w:pStyle w:val="1"/>
        <w:spacing w:before="3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DE92336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29" w:line="264" w:lineRule="auto"/>
        <w:ind w:left="1241" w:right="17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этике;</w:t>
      </w:r>
    </w:p>
    <w:p w14:paraId="13F8A04B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видео);</w:t>
      </w:r>
    </w:p>
    <w:p w14:paraId="442A1046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контролируемого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входа);</w:t>
      </w:r>
    </w:p>
    <w:p w14:paraId="1CBF1BA8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14:paraId="6A94C7C8" w14:textId="77777777" w:rsidR="008E0FE1" w:rsidRDefault="00000000">
      <w:pPr>
        <w:pStyle w:val="1"/>
        <w:spacing w:before="6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68C135FF" w14:textId="77777777" w:rsidR="008E0FE1" w:rsidRDefault="008E0FE1">
      <w:pPr>
        <w:jc w:val="both"/>
        <w:sectPr w:rsidR="008E0FE1">
          <w:pgSz w:w="11910" w:h="16390"/>
          <w:pgMar w:top="1060" w:right="680" w:bottom="280" w:left="1420" w:header="720" w:footer="720" w:gutter="0"/>
          <w:cols w:space="720"/>
        </w:sectPr>
      </w:pPr>
    </w:p>
    <w:p w14:paraId="57415885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63" w:line="264" w:lineRule="auto"/>
        <w:ind w:left="1241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этикета;</w:t>
      </w:r>
    </w:p>
    <w:p w14:paraId="00EDBAD7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2" w:line="264" w:lineRule="auto"/>
        <w:ind w:left="1241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3B257963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 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14:paraId="27AE960C" w14:textId="77777777" w:rsidR="008E0FE1" w:rsidRDefault="00000000">
      <w:pPr>
        <w:pStyle w:val="1"/>
        <w:spacing w:before="6"/>
        <w:jc w:val="both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14:paraId="6FBF0972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26" w:line="264" w:lineRule="auto"/>
        <w:ind w:left="1241" w:right="1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предупреждения;</w:t>
      </w:r>
    </w:p>
    <w:p w14:paraId="0EDA585F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14:paraId="697CF506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трудовой деятельности);</w:t>
      </w:r>
    </w:p>
    <w:p w14:paraId="79D0D013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9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зла;</w:t>
      </w:r>
    </w:p>
    <w:p w14:paraId="5ACB747E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2" w:line="264" w:lineRule="auto"/>
        <w:ind w:left="1241" w:right="17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этикета.</w:t>
      </w:r>
    </w:p>
    <w:p w14:paraId="4A40EEE6" w14:textId="77777777" w:rsidR="008E0FE1" w:rsidRDefault="00000000">
      <w:pPr>
        <w:pStyle w:val="1"/>
        <w:spacing w:before="5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3819C153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26" w:line="264" w:lineRule="auto"/>
        <w:ind w:left="1241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14:paraId="4F1A69D7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14:paraId="435B2B08" w14:textId="77777777" w:rsidR="008E0FE1" w:rsidRDefault="008E0FE1">
      <w:pPr>
        <w:spacing w:line="264" w:lineRule="auto"/>
        <w:jc w:val="both"/>
        <w:rPr>
          <w:sz w:val="28"/>
        </w:rPr>
        <w:sectPr w:rsidR="008E0FE1">
          <w:pgSz w:w="11910" w:h="16390"/>
          <w:pgMar w:top="1060" w:right="680" w:bottom="280" w:left="1420" w:header="720" w:footer="720" w:gutter="0"/>
          <w:cols w:space="720"/>
        </w:sectPr>
      </w:pPr>
    </w:p>
    <w:p w14:paraId="1B8EA827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63" w:line="264" w:lineRule="auto"/>
        <w:ind w:left="1241" w:right="171"/>
        <w:rPr>
          <w:sz w:val="28"/>
        </w:rPr>
      </w:pPr>
      <w:r>
        <w:rPr>
          <w:sz w:val="28"/>
        </w:rPr>
        <w:lastRenderedPageBreak/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и видеопрезентацией.</w:t>
      </w:r>
    </w:p>
    <w:p w14:paraId="4AD59644" w14:textId="77777777" w:rsidR="008E0FE1" w:rsidRDefault="008E0FE1">
      <w:pPr>
        <w:pStyle w:val="a3"/>
        <w:spacing w:before="2"/>
        <w:ind w:left="0" w:firstLine="0"/>
        <w:jc w:val="left"/>
        <w:rPr>
          <w:sz w:val="26"/>
        </w:rPr>
      </w:pPr>
    </w:p>
    <w:p w14:paraId="7EF28E15" w14:textId="77777777" w:rsidR="008E0FE1" w:rsidRDefault="00000000">
      <w:pPr>
        <w:pStyle w:val="1"/>
        <w:ind w:left="40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3A41C499" w14:textId="77777777" w:rsidR="008E0FE1" w:rsidRDefault="008E0FE1">
      <w:pPr>
        <w:pStyle w:val="a3"/>
        <w:spacing w:before="2"/>
        <w:ind w:left="0" w:firstLine="0"/>
        <w:jc w:val="left"/>
        <w:rPr>
          <w:b/>
        </w:rPr>
      </w:pPr>
    </w:p>
    <w:p w14:paraId="081FFCEC" w14:textId="77777777" w:rsidR="008E0FE1" w:rsidRDefault="00000000">
      <w:pPr>
        <w:pStyle w:val="a3"/>
        <w:ind w:left="0" w:right="167" w:firstLine="0"/>
        <w:jc w:val="right"/>
      </w:pPr>
      <w:r>
        <w:t>Предметные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модуля</w:t>
      </w:r>
    </w:p>
    <w:p w14:paraId="4E36AD52" w14:textId="77777777" w:rsidR="008E0FE1" w:rsidRDefault="00000000">
      <w:pPr>
        <w:pStyle w:val="a3"/>
        <w:spacing w:before="33"/>
        <w:ind w:left="0" w:right="208" w:firstLine="0"/>
        <w:jc w:val="right"/>
      </w:pP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14:paraId="22A3F67C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31" w:line="264" w:lineRule="auto"/>
        <w:ind w:left="1241" w:right="1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0733C8C5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0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68A9D93F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1" w:line="264" w:lineRule="auto"/>
        <w:ind w:left="1241" w:right="164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14:paraId="5700421E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людьми,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деятельности;</w:t>
      </w:r>
    </w:p>
    <w:p w14:paraId="3FF558E2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-67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знаниям);</w:t>
      </w:r>
    </w:p>
    <w:p w14:paraId="425FA3BA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1" w:line="264" w:lineRule="auto"/>
        <w:ind w:left="1241" w:right="168"/>
        <w:rPr>
          <w:sz w:val="28"/>
        </w:rPr>
      </w:pPr>
      <w:r>
        <w:rPr>
          <w:sz w:val="28"/>
        </w:rPr>
        <w:t>первоначальный опыт осмысления и нравственной оценки 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людей) 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4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14:paraId="6A18F74D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 (картине мира) в исламской культуре, единобожии,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вере</w:t>
      </w:r>
      <w:r>
        <w:rPr>
          <w:spacing w:val="-1"/>
          <w:sz w:val="28"/>
        </w:rPr>
        <w:t xml:space="preserve"> </w:t>
      </w:r>
      <w:r>
        <w:rPr>
          <w:sz w:val="28"/>
        </w:rPr>
        <w:t>и её основах;</w:t>
      </w:r>
    </w:p>
    <w:p w14:paraId="5AD431EB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сунне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пророка Мухаммада; о праведных предках, о ритуальной практике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-3"/>
          <w:sz w:val="28"/>
        </w:rPr>
        <w:t xml:space="preserve"> </w:t>
      </w:r>
      <w:r>
        <w:rPr>
          <w:sz w:val="28"/>
        </w:rPr>
        <w:t>(намаз,</w:t>
      </w:r>
      <w:r>
        <w:rPr>
          <w:spacing w:val="-4"/>
          <w:sz w:val="28"/>
        </w:rPr>
        <w:t xml:space="preserve"> </w:t>
      </w:r>
      <w:r>
        <w:rPr>
          <w:sz w:val="28"/>
        </w:rPr>
        <w:t>хадж,</w:t>
      </w:r>
      <w:r>
        <w:rPr>
          <w:spacing w:val="-1"/>
          <w:sz w:val="28"/>
        </w:rPr>
        <w:t xml:space="preserve"> </w:t>
      </w:r>
      <w:r>
        <w:rPr>
          <w:sz w:val="28"/>
        </w:rPr>
        <w:t>пост,</w:t>
      </w:r>
      <w:r>
        <w:rPr>
          <w:spacing w:val="-2"/>
          <w:sz w:val="28"/>
        </w:rPr>
        <w:t xml:space="preserve"> </w:t>
      </w:r>
      <w:r>
        <w:rPr>
          <w:sz w:val="28"/>
        </w:rPr>
        <w:t>закят,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дуа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зикр);</w:t>
      </w:r>
    </w:p>
    <w:p w14:paraId="198BE242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1" w:line="264" w:lineRule="auto"/>
        <w:ind w:left="1241" w:right="164"/>
        <w:rPr>
          <w:sz w:val="28"/>
        </w:rPr>
      </w:pPr>
      <w:r>
        <w:rPr>
          <w:sz w:val="28"/>
        </w:rPr>
        <w:t>рассказывать о назначении и устройстве мечети (</w:t>
      </w:r>
      <w:proofErr w:type="spellStart"/>
      <w:r>
        <w:rPr>
          <w:sz w:val="28"/>
        </w:rPr>
        <w:t>минбар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михраб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поведения в мечети, общения с верующими и 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14:paraId="2673C84F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4"/>
        <w:rPr>
          <w:sz w:val="28"/>
        </w:rPr>
      </w:pPr>
      <w:r>
        <w:rPr>
          <w:sz w:val="28"/>
        </w:rPr>
        <w:t>рассказывать о праздниках в исламе (Ураза-байрам, Курбан-байрам,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Маулид</w:t>
      </w:r>
      <w:proofErr w:type="spellEnd"/>
      <w:r>
        <w:rPr>
          <w:sz w:val="28"/>
        </w:rPr>
        <w:t>);</w:t>
      </w:r>
    </w:p>
    <w:p w14:paraId="42D8395E" w14:textId="77777777" w:rsidR="008E0FE1" w:rsidRDefault="008E0FE1">
      <w:pPr>
        <w:spacing w:line="264" w:lineRule="auto"/>
        <w:jc w:val="both"/>
        <w:rPr>
          <w:sz w:val="28"/>
        </w:rPr>
        <w:sectPr w:rsidR="008E0FE1">
          <w:pgSz w:w="11910" w:h="16390"/>
          <w:pgMar w:top="1060" w:right="680" w:bottom="280" w:left="1420" w:header="720" w:footer="720" w:gutter="0"/>
          <w:cols w:space="720"/>
        </w:sectPr>
      </w:pPr>
    </w:p>
    <w:p w14:paraId="7C1DAD9A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63" w:line="264" w:lineRule="auto"/>
        <w:ind w:left="1241" w:right="166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 исламских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1999E0B6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1" w:line="264" w:lineRule="auto"/>
        <w:ind w:left="1241" w:right="171"/>
        <w:rPr>
          <w:sz w:val="28"/>
        </w:rPr>
      </w:pPr>
      <w:r>
        <w:rPr>
          <w:sz w:val="28"/>
        </w:rPr>
        <w:t>распознавать исламскую символику, объяснять своими словами 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орнамента;</w:t>
      </w:r>
    </w:p>
    <w:p w14:paraId="3F4E7205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1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атрибутике,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одежде;</w:t>
      </w:r>
    </w:p>
    <w:p w14:paraId="3F7903BB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1" w:line="264" w:lineRule="auto"/>
        <w:ind w:left="1241" w:right="166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государственности;</w:t>
      </w:r>
    </w:p>
    <w:p w14:paraId="2090F593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исламского исторического и культурного наследия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медресе,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 результатов;</w:t>
      </w:r>
    </w:p>
    <w:p w14:paraId="7429DDAB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1" w:line="264" w:lineRule="auto"/>
        <w:ind w:left="1241" w:right="16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14:paraId="0529DE17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68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многорелигиозного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Оте­честву,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14:paraId="3239BA4D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line="264" w:lineRule="auto"/>
        <w:ind w:left="1241" w:right="17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3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2"/>
          <w:sz w:val="28"/>
        </w:rPr>
        <w:t xml:space="preserve"> </w:t>
      </w:r>
      <w:r>
        <w:rPr>
          <w:sz w:val="28"/>
        </w:rPr>
        <w:t>иудаизм;</w:t>
      </w:r>
    </w:p>
    <w:p w14:paraId="6BACDA50" w14:textId="77777777" w:rsidR="008E0FE1" w:rsidRDefault="00000000">
      <w:pPr>
        <w:pStyle w:val="a4"/>
        <w:numPr>
          <w:ilvl w:val="0"/>
          <w:numId w:val="3"/>
        </w:numPr>
        <w:tabs>
          <w:tab w:val="left" w:pos="1242"/>
        </w:tabs>
        <w:spacing w:before="1" w:line="264" w:lineRule="auto"/>
        <w:ind w:left="1241" w:right="16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14:paraId="61400DB2" w14:textId="77777777" w:rsidR="008E0FE1" w:rsidRDefault="008E0FE1">
      <w:pPr>
        <w:spacing w:line="264" w:lineRule="auto"/>
        <w:jc w:val="both"/>
        <w:rPr>
          <w:sz w:val="28"/>
        </w:rPr>
        <w:sectPr w:rsidR="008E0FE1">
          <w:pgSz w:w="11910" w:h="16390"/>
          <w:pgMar w:top="1060" w:right="680" w:bottom="280" w:left="1420" w:header="720" w:footer="720" w:gutter="0"/>
          <w:cols w:space="720"/>
        </w:sectPr>
      </w:pPr>
    </w:p>
    <w:p w14:paraId="347AB5DC" w14:textId="1A7B986A" w:rsidR="008E0FE1" w:rsidRDefault="008E0FE1" w:rsidP="00FF7E43">
      <w:pPr>
        <w:pStyle w:val="1"/>
        <w:spacing w:before="77"/>
        <w:ind w:left="3841" w:right="3727"/>
        <w:jc w:val="center"/>
      </w:pPr>
    </w:p>
    <w:sectPr w:rsidR="008E0FE1" w:rsidSect="00FF7E43">
      <w:pgSz w:w="16390" w:h="11910" w:orient="landscape"/>
      <w:pgMar w:top="4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E7A1A"/>
    <w:multiLevelType w:val="hybridMultilevel"/>
    <w:tmpl w:val="38D6F682"/>
    <w:lvl w:ilvl="0" w:tplc="90105F0C">
      <w:numFmt w:val="bullet"/>
      <w:lvlText w:val="•"/>
      <w:lvlJc w:val="left"/>
      <w:pPr>
        <w:ind w:left="26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C89E0">
      <w:numFmt w:val="bullet"/>
      <w:lvlText w:val="•"/>
      <w:lvlJc w:val="left"/>
      <w:pPr>
        <w:ind w:left="1142" w:hanging="169"/>
      </w:pPr>
      <w:rPr>
        <w:rFonts w:hint="default"/>
        <w:lang w:val="ru-RU" w:eastAsia="en-US" w:bidi="ar-SA"/>
      </w:rPr>
    </w:lvl>
    <w:lvl w:ilvl="2" w:tplc="0010B362">
      <w:numFmt w:val="bullet"/>
      <w:lvlText w:val="•"/>
      <w:lvlJc w:val="left"/>
      <w:pPr>
        <w:ind w:left="2025" w:hanging="169"/>
      </w:pPr>
      <w:rPr>
        <w:rFonts w:hint="default"/>
        <w:lang w:val="ru-RU" w:eastAsia="en-US" w:bidi="ar-SA"/>
      </w:rPr>
    </w:lvl>
    <w:lvl w:ilvl="3" w:tplc="54F82780">
      <w:numFmt w:val="bullet"/>
      <w:lvlText w:val="•"/>
      <w:lvlJc w:val="left"/>
      <w:pPr>
        <w:ind w:left="2907" w:hanging="169"/>
      </w:pPr>
      <w:rPr>
        <w:rFonts w:hint="default"/>
        <w:lang w:val="ru-RU" w:eastAsia="en-US" w:bidi="ar-SA"/>
      </w:rPr>
    </w:lvl>
    <w:lvl w:ilvl="4" w:tplc="E752EC86">
      <w:numFmt w:val="bullet"/>
      <w:lvlText w:val="•"/>
      <w:lvlJc w:val="left"/>
      <w:pPr>
        <w:ind w:left="3790" w:hanging="169"/>
      </w:pPr>
      <w:rPr>
        <w:rFonts w:hint="default"/>
        <w:lang w:val="ru-RU" w:eastAsia="en-US" w:bidi="ar-SA"/>
      </w:rPr>
    </w:lvl>
    <w:lvl w:ilvl="5" w:tplc="6E0E998A">
      <w:numFmt w:val="bullet"/>
      <w:lvlText w:val="•"/>
      <w:lvlJc w:val="left"/>
      <w:pPr>
        <w:ind w:left="4673" w:hanging="169"/>
      </w:pPr>
      <w:rPr>
        <w:rFonts w:hint="default"/>
        <w:lang w:val="ru-RU" w:eastAsia="en-US" w:bidi="ar-SA"/>
      </w:rPr>
    </w:lvl>
    <w:lvl w:ilvl="6" w:tplc="EEDE6EF4">
      <w:numFmt w:val="bullet"/>
      <w:lvlText w:val="•"/>
      <w:lvlJc w:val="left"/>
      <w:pPr>
        <w:ind w:left="5555" w:hanging="169"/>
      </w:pPr>
      <w:rPr>
        <w:rFonts w:hint="default"/>
        <w:lang w:val="ru-RU" w:eastAsia="en-US" w:bidi="ar-SA"/>
      </w:rPr>
    </w:lvl>
    <w:lvl w:ilvl="7" w:tplc="2356FC98">
      <w:numFmt w:val="bullet"/>
      <w:lvlText w:val="•"/>
      <w:lvlJc w:val="left"/>
      <w:pPr>
        <w:ind w:left="6438" w:hanging="169"/>
      </w:pPr>
      <w:rPr>
        <w:rFonts w:hint="default"/>
        <w:lang w:val="ru-RU" w:eastAsia="en-US" w:bidi="ar-SA"/>
      </w:rPr>
    </w:lvl>
    <w:lvl w:ilvl="8" w:tplc="F0A4633E">
      <w:numFmt w:val="bullet"/>
      <w:lvlText w:val="•"/>
      <w:lvlJc w:val="left"/>
      <w:pPr>
        <w:ind w:left="7321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1466C2E"/>
    <w:multiLevelType w:val="hybridMultilevel"/>
    <w:tmpl w:val="BB565322"/>
    <w:lvl w:ilvl="0" w:tplc="BBC4FD5A">
      <w:numFmt w:val="bullet"/>
      <w:lvlText w:val=""/>
      <w:lvlJc w:val="left"/>
      <w:pPr>
        <w:ind w:left="1414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CE0F40C">
      <w:numFmt w:val="bullet"/>
      <w:lvlText w:val="•"/>
      <w:lvlJc w:val="left"/>
      <w:pPr>
        <w:ind w:left="2258" w:hanging="284"/>
      </w:pPr>
      <w:rPr>
        <w:rFonts w:hint="default"/>
        <w:lang w:val="ru-RU" w:eastAsia="en-US" w:bidi="ar-SA"/>
      </w:rPr>
    </w:lvl>
    <w:lvl w:ilvl="2" w:tplc="1F5EDE0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3" w:tplc="B5D0A3BC">
      <w:numFmt w:val="bullet"/>
      <w:lvlText w:val="•"/>
      <w:lvlJc w:val="left"/>
      <w:pPr>
        <w:ind w:left="3935" w:hanging="284"/>
      </w:pPr>
      <w:rPr>
        <w:rFonts w:hint="default"/>
        <w:lang w:val="ru-RU" w:eastAsia="en-US" w:bidi="ar-SA"/>
      </w:rPr>
    </w:lvl>
    <w:lvl w:ilvl="4" w:tplc="E7E83FC2">
      <w:numFmt w:val="bullet"/>
      <w:lvlText w:val="•"/>
      <w:lvlJc w:val="left"/>
      <w:pPr>
        <w:ind w:left="4774" w:hanging="284"/>
      </w:pPr>
      <w:rPr>
        <w:rFonts w:hint="default"/>
        <w:lang w:val="ru-RU" w:eastAsia="en-US" w:bidi="ar-SA"/>
      </w:rPr>
    </w:lvl>
    <w:lvl w:ilvl="5" w:tplc="85EEA5EA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B3960164">
      <w:numFmt w:val="bullet"/>
      <w:lvlText w:val="•"/>
      <w:lvlJc w:val="left"/>
      <w:pPr>
        <w:ind w:left="6451" w:hanging="284"/>
      </w:pPr>
      <w:rPr>
        <w:rFonts w:hint="default"/>
        <w:lang w:val="ru-RU" w:eastAsia="en-US" w:bidi="ar-SA"/>
      </w:rPr>
    </w:lvl>
    <w:lvl w:ilvl="7" w:tplc="96DA9E22">
      <w:numFmt w:val="bullet"/>
      <w:lvlText w:val="•"/>
      <w:lvlJc w:val="left"/>
      <w:pPr>
        <w:ind w:left="7290" w:hanging="284"/>
      </w:pPr>
      <w:rPr>
        <w:rFonts w:hint="default"/>
        <w:lang w:val="ru-RU" w:eastAsia="en-US" w:bidi="ar-SA"/>
      </w:rPr>
    </w:lvl>
    <w:lvl w:ilvl="8" w:tplc="EE467A34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53E3073"/>
    <w:multiLevelType w:val="hybridMultilevel"/>
    <w:tmpl w:val="ED3252E6"/>
    <w:lvl w:ilvl="0" w:tplc="D0A499D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D85A18">
      <w:numFmt w:val="bullet"/>
      <w:lvlText w:val="•"/>
      <w:lvlJc w:val="left"/>
      <w:pPr>
        <w:ind w:left="733" w:hanging="360"/>
      </w:pPr>
      <w:rPr>
        <w:rFonts w:hint="default"/>
        <w:lang w:val="ru-RU" w:eastAsia="en-US" w:bidi="ar-SA"/>
      </w:rPr>
    </w:lvl>
    <w:lvl w:ilvl="2" w:tplc="BEA42ECE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3" w:tplc="FE7C796C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4" w:tplc="9F60D4D0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5" w:tplc="EDBE4B1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6" w:tplc="E9C60A76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7" w:tplc="A58C78C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8" w:tplc="C302D430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87A4FBE"/>
    <w:multiLevelType w:val="hybridMultilevel"/>
    <w:tmpl w:val="D32AAA3A"/>
    <w:lvl w:ilvl="0" w:tplc="E29C0ECC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DC864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285EE2C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6D84C1FC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6A3873CA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931E4F8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4438A2A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4494729E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8" w:tplc="932EB26E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num w:numId="1" w16cid:durableId="1433354943">
    <w:abstractNumId w:val="0"/>
  </w:num>
  <w:num w:numId="2" w16cid:durableId="1318415586">
    <w:abstractNumId w:val="2"/>
  </w:num>
  <w:num w:numId="3" w16cid:durableId="1278878085">
    <w:abstractNumId w:val="3"/>
  </w:num>
  <w:num w:numId="4" w16cid:durableId="179675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0FE1"/>
    <w:rsid w:val="008E0F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318C"/>
  <w15:docId w15:val="{A20F1EF8-626C-4B71-862F-D9FE1F9B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1" w:right="16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2395</Words>
  <Characters>13654</Characters>
  <Application>Microsoft Office Word</Application>
  <DocSecurity>0</DocSecurity>
  <Lines>113</Lines>
  <Paragraphs>32</Paragraphs>
  <ScaleCrop>false</ScaleCrop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Демакова С.С.</dc:creator>
  <cp:lastModifiedBy>Пользователь</cp:lastModifiedBy>
  <cp:revision>3</cp:revision>
  <dcterms:created xsi:type="dcterms:W3CDTF">2023-09-25T13:28:00Z</dcterms:created>
  <dcterms:modified xsi:type="dcterms:W3CDTF">2023-09-25T13:31:00Z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