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0D" w:rsidRDefault="00C2188F">
      <w:pPr>
        <w:rPr>
          <w:rFonts w:ascii="Times New Roman" w:hAnsi="Times New Roman" w:cs="Times New Roman"/>
          <w:b/>
          <w:i/>
          <w:sz w:val="28"/>
        </w:rPr>
      </w:pPr>
      <w:r>
        <w:rPr>
          <w:rFonts w:ascii="Times New Roman" w:hAnsi="Times New Roman" w:cs="Times New Roman"/>
          <w:b/>
          <w:i/>
          <w:sz w:val="28"/>
        </w:rPr>
        <w:t xml:space="preserve">                  </w:t>
      </w:r>
      <w:r w:rsidR="009851E0">
        <w:rPr>
          <w:rFonts w:ascii="Times New Roman" w:hAnsi="Times New Roman" w:cs="Times New Roman"/>
          <w:b/>
          <w:i/>
          <w:sz w:val="28"/>
        </w:rPr>
        <w:t xml:space="preserve">              </w:t>
      </w:r>
      <w:r w:rsidR="00726528">
        <w:rPr>
          <w:rFonts w:ascii="Times New Roman" w:hAnsi="Times New Roman" w:cs="Times New Roman"/>
          <w:b/>
          <w:i/>
          <w:sz w:val="28"/>
        </w:rPr>
        <w:t xml:space="preserve">                              </w:t>
      </w:r>
      <w:r w:rsidR="009851E0">
        <w:rPr>
          <w:rFonts w:ascii="Times New Roman" w:hAnsi="Times New Roman" w:cs="Times New Roman"/>
          <w:b/>
          <w:i/>
          <w:sz w:val="28"/>
        </w:rPr>
        <w:t xml:space="preserve">    </w:t>
      </w:r>
      <w:r>
        <w:rPr>
          <w:rFonts w:ascii="Times New Roman" w:hAnsi="Times New Roman" w:cs="Times New Roman"/>
          <w:b/>
          <w:i/>
          <w:sz w:val="28"/>
        </w:rPr>
        <w:t xml:space="preserve"> </w:t>
      </w:r>
      <w:r w:rsidRPr="00C2188F">
        <w:rPr>
          <w:rFonts w:ascii="Times New Roman" w:hAnsi="Times New Roman" w:cs="Times New Roman"/>
          <w:b/>
          <w:i/>
          <w:sz w:val="28"/>
        </w:rPr>
        <w:t>Отчет по самообследованию за 2019</w:t>
      </w:r>
      <w:r w:rsidR="006D3432">
        <w:rPr>
          <w:rFonts w:ascii="Times New Roman" w:hAnsi="Times New Roman" w:cs="Times New Roman"/>
          <w:b/>
          <w:i/>
          <w:sz w:val="28"/>
        </w:rPr>
        <w:t>-2020 учебный</w:t>
      </w:r>
      <w:bookmarkStart w:id="0" w:name="_GoBack"/>
      <w:bookmarkEnd w:id="0"/>
      <w:r w:rsidRPr="00C2188F">
        <w:rPr>
          <w:rFonts w:ascii="Times New Roman" w:hAnsi="Times New Roman" w:cs="Times New Roman"/>
          <w:b/>
          <w:i/>
          <w:sz w:val="28"/>
        </w:rPr>
        <w:t xml:space="preserve"> год</w:t>
      </w:r>
      <w:r>
        <w:rPr>
          <w:rFonts w:ascii="Times New Roman" w:hAnsi="Times New Roman" w:cs="Times New Roman"/>
          <w:b/>
          <w:i/>
          <w:sz w:val="28"/>
        </w:rPr>
        <w:t xml:space="preserve"> </w:t>
      </w:r>
    </w:p>
    <w:p w:rsidR="00C2188F" w:rsidRDefault="00C2188F">
      <w:pPr>
        <w:rPr>
          <w:rFonts w:ascii="Times New Roman" w:hAnsi="Times New Roman" w:cs="Times New Roman"/>
          <w:b/>
          <w:i/>
          <w:sz w:val="28"/>
        </w:rPr>
      </w:pPr>
    </w:p>
    <w:p w:rsidR="00C2188F" w:rsidRPr="00C2188F" w:rsidRDefault="00C2188F" w:rsidP="009851E0">
      <w:pPr>
        <w:tabs>
          <w:tab w:val="left" w:pos="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Самообследование ГБОУ «Н</w:t>
      </w:r>
      <w:r w:rsidRPr="00C2188F">
        <w:rPr>
          <w:rFonts w:ascii="Times New Roman" w:hAnsi="Times New Roman" w:cs="Times New Roman"/>
          <w:sz w:val="24"/>
          <w:szCs w:val="24"/>
        </w:rPr>
        <w:t xml:space="preserve">ОШ </w:t>
      </w:r>
      <w:r>
        <w:rPr>
          <w:rFonts w:ascii="Times New Roman" w:hAnsi="Times New Roman" w:cs="Times New Roman"/>
          <w:sz w:val="24"/>
          <w:szCs w:val="24"/>
        </w:rPr>
        <w:t>№16</w:t>
      </w:r>
      <w:r w:rsidRPr="00C2188F">
        <w:rPr>
          <w:rFonts w:ascii="Times New Roman" w:hAnsi="Times New Roman" w:cs="Times New Roman"/>
          <w:sz w:val="24"/>
          <w:szCs w:val="24"/>
        </w:rPr>
        <w:t>»  (далее - Учреждение) проводилось в соответствии с Порядком о проведении самообследования образовательной организац</w:t>
      </w:r>
      <w:r w:rsidR="00FE769E">
        <w:rPr>
          <w:rFonts w:ascii="Times New Roman" w:hAnsi="Times New Roman" w:cs="Times New Roman"/>
          <w:sz w:val="24"/>
          <w:szCs w:val="24"/>
        </w:rPr>
        <w:t>ии, утвержденного приказом</w:t>
      </w:r>
      <w:r w:rsidR="00726528">
        <w:rPr>
          <w:rFonts w:ascii="Times New Roman" w:hAnsi="Times New Roman" w:cs="Times New Roman"/>
          <w:sz w:val="24"/>
          <w:szCs w:val="24"/>
        </w:rPr>
        <w:t xml:space="preserve"> </w:t>
      </w:r>
      <w:r w:rsidR="00FE769E">
        <w:rPr>
          <w:rFonts w:ascii="Times New Roman" w:hAnsi="Times New Roman" w:cs="Times New Roman"/>
          <w:sz w:val="24"/>
          <w:szCs w:val="24"/>
        </w:rPr>
        <w:t>№ 43 от 29.05.2017</w:t>
      </w:r>
      <w:r w:rsidRPr="00C2188F">
        <w:rPr>
          <w:rFonts w:ascii="Times New Roman" w:hAnsi="Times New Roman" w:cs="Times New Roman"/>
          <w:sz w:val="24"/>
          <w:szCs w:val="24"/>
        </w:rPr>
        <w:t>.</w:t>
      </w:r>
    </w:p>
    <w:p w:rsidR="00C2188F" w:rsidRPr="00C2188F" w:rsidRDefault="00C2188F" w:rsidP="009851E0">
      <w:pPr>
        <w:tabs>
          <w:tab w:val="left" w:pos="0"/>
          <w:tab w:val="left" w:pos="6899"/>
        </w:tabs>
        <w:spacing w:after="0" w:line="240" w:lineRule="auto"/>
        <w:ind w:firstLine="709"/>
        <w:rPr>
          <w:rFonts w:ascii="Times New Roman" w:hAnsi="Times New Roman" w:cs="Times New Roman"/>
          <w:b/>
          <w:sz w:val="24"/>
          <w:szCs w:val="24"/>
        </w:rPr>
      </w:pPr>
      <w:r w:rsidRPr="00C2188F">
        <w:rPr>
          <w:rFonts w:ascii="Times New Roman" w:hAnsi="Times New Roman" w:cs="Times New Roman"/>
          <w:sz w:val="24"/>
          <w:szCs w:val="24"/>
        </w:rPr>
        <w:t>Целью  проведения самообследования являются обеспечение доступности и открытости информации о деятельности Учреждения, а также подготовка отчета о результатах самооследования.</w:t>
      </w:r>
    </w:p>
    <w:p w:rsidR="00C2188F" w:rsidRPr="00C2188F" w:rsidRDefault="00C2188F" w:rsidP="009851E0">
      <w:pPr>
        <w:spacing w:after="0" w:line="240" w:lineRule="auto"/>
        <w:ind w:firstLine="709"/>
        <w:rPr>
          <w:rFonts w:ascii="Times New Roman" w:hAnsi="Times New Roman" w:cs="Times New Roman"/>
          <w:sz w:val="24"/>
          <w:szCs w:val="24"/>
        </w:rPr>
      </w:pPr>
      <w:r w:rsidRPr="00C2188F">
        <w:rPr>
          <w:rFonts w:ascii="Times New Roman" w:hAnsi="Times New Roman" w:cs="Times New Roman"/>
          <w:b/>
          <w:sz w:val="24"/>
          <w:szCs w:val="24"/>
        </w:rPr>
        <w:t>Механизмом процедуры самообследования стало</w:t>
      </w:r>
      <w:r w:rsidRPr="00C2188F">
        <w:rPr>
          <w:rFonts w:ascii="Times New Roman" w:hAnsi="Times New Roman" w:cs="Times New Roman"/>
          <w:sz w:val="24"/>
          <w:szCs w:val="24"/>
        </w:rPr>
        <w:t xml:space="preserve"> создание и деятельность экспертных групп, осуществляющих соответствующий блок контроля. </w:t>
      </w:r>
    </w:p>
    <w:p w:rsidR="00C2188F" w:rsidRPr="00C2188F" w:rsidRDefault="00C2188F" w:rsidP="009851E0">
      <w:pPr>
        <w:tabs>
          <w:tab w:val="left" w:pos="0"/>
          <w:tab w:val="left" w:pos="6899"/>
        </w:tabs>
        <w:spacing w:after="0" w:line="240" w:lineRule="auto"/>
        <w:ind w:firstLine="709"/>
        <w:rPr>
          <w:rFonts w:ascii="Times New Roman" w:hAnsi="Times New Roman" w:cs="Times New Roman"/>
          <w:sz w:val="24"/>
          <w:szCs w:val="24"/>
        </w:rPr>
      </w:pPr>
      <w:r w:rsidRPr="00C2188F">
        <w:rPr>
          <w:rFonts w:ascii="Times New Roman" w:hAnsi="Times New Roman" w:cs="Times New Roman"/>
          <w:sz w:val="24"/>
          <w:szCs w:val="24"/>
        </w:rPr>
        <w:t>Самообследование проводится ежегодно комиссией, в состав которой входит админи</w:t>
      </w:r>
      <w:r w:rsidR="00FE769E">
        <w:rPr>
          <w:rFonts w:ascii="Times New Roman" w:hAnsi="Times New Roman" w:cs="Times New Roman"/>
          <w:sz w:val="24"/>
          <w:szCs w:val="24"/>
        </w:rPr>
        <w:t>страция Учреждения, руководитель школьного методического</w:t>
      </w:r>
      <w:r w:rsidRPr="00C2188F">
        <w:rPr>
          <w:rFonts w:ascii="Times New Roman" w:hAnsi="Times New Roman" w:cs="Times New Roman"/>
          <w:sz w:val="24"/>
          <w:szCs w:val="24"/>
        </w:rPr>
        <w:t xml:space="preserve"> объеди</w:t>
      </w:r>
      <w:r w:rsidR="00FE769E">
        <w:rPr>
          <w:rFonts w:ascii="Times New Roman" w:hAnsi="Times New Roman" w:cs="Times New Roman"/>
          <w:sz w:val="24"/>
          <w:szCs w:val="24"/>
        </w:rPr>
        <w:t>нения</w:t>
      </w:r>
      <w:r w:rsidRPr="00C2188F">
        <w:rPr>
          <w:rFonts w:ascii="Times New Roman" w:hAnsi="Times New Roman" w:cs="Times New Roman"/>
          <w:sz w:val="24"/>
          <w:szCs w:val="24"/>
        </w:rPr>
        <w:t>, заведующая библиотекой. Самообследование проводится в форме анализа.</w:t>
      </w:r>
    </w:p>
    <w:p w:rsidR="00C2188F" w:rsidRPr="00C2188F" w:rsidRDefault="00C2188F" w:rsidP="009851E0">
      <w:pPr>
        <w:spacing w:after="0" w:line="240" w:lineRule="auto"/>
        <w:ind w:firstLine="709"/>
        <w:rPr>
          <w:rFonts w:ascii="Times New Roman" w:hAnsi="Times New Roman" w:cs="Times New Roman"/>
          <w:sz w:val="24"/>
          <w:szCs w:val="24"/>
        </w:rPr>
      </w:pPr>
      <w:r w:rsidRPr="00C2188F">
        <w:rPr>
          <w:rFonts w:ascii="Times New Roman" w:hAnsi="Times New Roman" w:cs="Times New Roman"/>
          <w:sz w:val="24"/>
          <w:szCs w:val="24"/>
        </w:rPr>
        <w:t xml:space="preserve">Для каждой группы были определены сроки подачи достоверной информации о состоянии качества образования в Учреждении, тенденциях его изменения и причинах, влияющих на его уровень. </w:t>
      </w:r>
    </w:p>
    <w:p w:rsidR="00C2188F" w:rsidRPr="00C2188F" w:rsidRDefault="00C2188F" w:rsidP="009851E0">
      <w:pPr>
        <w:tabs>
          <w:tab w:val="left" w:pos="0"/>
        </w:tabs>
        <w:spacing w:after="0" w:line="240" w:lineRule="auto"/>
        <w:ind w:firstLine="709"/>
        <w:rPr>
          <w:rFonts w:ascii="Times New Roman" w:hAnsi="Times New Roman" w:cs="Times New Roman"/>
          <w:sz w:val="24"/>
          <w:szCs w:val="24"/>
        </w:rPr>
      </w:pPr>
      <w:r w:rsidRPr="00C2188F">
        <w:rPr>
          <w:rFonts w:ascii="Times New Roman" w:hAnsi="Times New Roman" w:cs="Times New Roman"/>
          <w:sz w:val="24"/>
          <w:szCs w:val="24"/>
        </w:rPr>
        <w:t>В работе экспертных групп был задействован весь педагогический коллектив. В результате деятельности экспертных групп была собрана максимально объективная информация для проведения самообследования, и составлен отчет по его результатам.</w:t>
      </w:r>
    </w:p>
    <w:p w:rsidR="00C2188F" w:rsidRPr="00C2188F" w:rsidRDefault="00C2188F" w:rsidP="009851E0">
      <w:pPr>
        <w:spacing w:after="0" w:line="240" w:lineRule="auto"/>
        <w:ind w:firstLine="709"/>
        <w:rPr>
          <w:rFonts w:ascii="Times New Roman" w:hAnsi="Times New Roman" w:cs="Times New Roman"/>
          <w:sz w:val="24"/>
          <w:szCs w:val="24"/>
        </w:rPr>
      </w:pPr>
      <w:r w:rsidRPr="00C2188F">
        <w:rPr>
          <w:rFonts w:ascii="Times New Roman" w:hAnsi="Times New Roman" w:cs="Times New Roman"/>
          <w:b/>
          <w:sz w:val="24"/>
          <w:szCs w:val="24"/>
        </w:rPr>
        <w:t>Источники информации</w:t>
      </w:r>
      <w:r w:rsidRPr="00C2188F">
        <w:rPr>
          <w:rFonts w:ascii="Times New Roman" w:hAnsi="Times New Roman" w:cs="Times New Roman"/>
          <w:sz w:val="24"/>
          <w:szCs w:val="24"/>
        </w:rPr>
        <w:t xml:space="preserve">: </w:t>
      </w:r>
    </w:p>
    <w:p w:rsidR="00C2188F" w:rsidRPr="00C2188F" w:rsidRDefault="00C2188F" w:rsidP="009851E0">
      <w:pPr>
        <w:spacing w:after="0" w:line="240" w:lineRule="auto"/>
        <w:ind w:firstLine="709"/>
        <w:rPr>
          <w:rFonts w:ascii="Times New Roman" w:hAnsi="Times New Roman" w:cs="Times New Roman"/>
          <w:sz w:val="24"/>
          <w:szCs w:val="24"/>
        </w:rPr>
      </w:pPr>
      <w:r w:rsidRPr="00C2188F">
        <w:rPr>
          <w:rFonts w:ascii="Times New Roman" w:hAnsi="Times New Roman" w:cs="Times New Roman"/>
          <w:sz w:val="24"/>
          <w:szCs w:val="24"/>
        </w:rPr>
        <w:t xml:space="preserve">1.Нормативно-правовые документы, рабочие документы, регламентирующие направления деятельности Учреждения (аналитические материалы, планы и анализы работы, программы, расписания уроков, дополнительного образования, статистические данные). </w:t>
      </w:r>
    </w:p>
    <w:p w:rsidR="00C2188F" w:rsidRPr="00C2188F" w:rsidRDefault="00FE769E" w:rsidP="009851E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C2188F" w:rsidRPr="00C2188F">
        <w:rPr>
          <w:rFonts w:ascii="Times New Roman" w:hAnsi="Times New Roman" w:cs="Times New Roman"/>
          <w:sz w:val="24"/>
          <w:szCs w:val="24"/>
        </w:rPr>
        <w:t xml:space="preserve">.Результаты анкетирования участников образовательных отношений (определения степени удовлетворенности образовательной деятельности). </w:t>
      </w:r>
    </w:p>
    <w:p w:rsidR="00C2188F" w:rsidRPr="00C2188F" w:rsidRDefault="00FE769E" w:rsidP="009851E0">
      <w:pPr>
        <w:pStyle w:val="a3"/>
        <w:spacing w:after="0" w:line="240" w:lineRule="auto"/>
        <w:ind w:left="0" w:firstLine="709"/>
        <w:rPr>
          <w:rFonts w:ascii="Times New Roman" w:hAnsi="Times New Roman"/>
          <w:bCs/>
          <w:sz w:val="24"/>
          <w:szCs w:val="24"/>
        </w:rPr>
      </w:pPr>
      <w:r>
        <w:rPr>
          <w:rFonts w:ascii="Times New Roman" w:hAnsi="Times New Roman"/>
          <w:bCs/>
          <w:sz w:val="24"/>
          <w:szCs w:val="24"/>
        </w:rPr>
        <w:t>Г</w:t>
      </w:r>
      <w:r w:rsidR="00C2188F" w:rsidRPr="00C2188F">
        <w:rPr>
          <w:rFonts w:ascii="Times New Roman" w:hAnsi="Times New Roman"/>
          <w:bCs/>
          <w:sz w:val="24"/>
          <w:szCs w:val="24"/>
        </w:rPr>
        <w:t>БОУ «</w:t>
      </w:r>
      <w:r>
        <w:rPr>
          <w:rFonts w:ascii="Times New Roman" w:hAnsi="Times New Roman"/>
          <w:sz w:val="24"/>
          <w:szCs w:val="24"/>
        </w:rPr>
        <w:t>Н</w:t>
      </w:r>
      <w:r w:rsidR="00C2188F" w:rsidRPr="00C2188F">
        <w:rPr>
          <w:rFonts w:ascii="Times New Roman" w:hAnsi="Times New Roman"/>
          <w:sz w:val="24"/>
          <w:szCs w:val="24"/>
        </w:rPr>
        <w:t xml:space="preserve">ОШ </w:t>
      </w:r>
      <w:r>
        <w:rPr>
          <w:rFonts w:ascii="Times New Roman" w:hAnsi="Times New Roman"/>
          <w:bCs/>
          <w:sz w:val="24"/>
          <w:szCs w:val="24"/>
        </w:rPr>
        <w:t>№16 г.Назрань» является государственным</w:t>
      </w:r>
      <w:r w:rsidR="00C2188F" w:rsidRPr="00C2188F">
        <w:rPr>
          <w:rFonts w:ascii="Times New Roman" w:hAnsi="Times New Roman"/>
          <w:bCs/>
          <w:sz w:val="24"/>
          <w:szCs w:val="24"/>
        </w:rPr>
        <w:t xml:space="preserve"> бюджетным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C2188F" w:rsidRPr="00C2188F" w:rsidRDefault="00C2188F" w:rsidP="009851E0">
      <w:pPr>
        <w:pStyle w:val="a3"/>
        <w:spacing w:after="0" w:line="240" w:lineRule="auto"/>
        <w:ind w:left="0" w:firstLine="709"/>
        <w:rPr>
          <w:rFonts w:ascii="Times New Roman" w:hAnsi="Times New Roman"/>
          <w:bCs/>
          <w:sz w:val="24"/>
          <w:szCs w:val="24"/>
        </w:rPr>
      </w:pPr>
      <w:r w:rsidRPr="00C2188F">
        <w:rPr>
          <w:rFonts w:ascii="Times New Roman" w:hAnsi="Times New Roman"/>
          <w:bCs/>
          <w:sz w:val="24"/>
          <w:szCs w:val="24"/>
        </w:rPr>
        <w:t>Принципами образовательной политики являются:</w:t>
      </w:r>
    </w:p>
    <w:p w:rsidR="00C2188F" w:rsidRPr="00C2188F" w:rsidRDefault="00C2188F" w:rsidP="009851E0">
      <w:pPr>
        <w:pStyle w:val="a3"/>
        <w:spacing w:after="0" w:line="240" w:lineRule="auto"/>
        <w:ind w:left="0" w:firstLine="709"/>
        <w:rPr>
          <w:rFonts w:ascii="Times New Roman" w:hAnsi="Times New Roman"/>
          <w:bCs/>
          <w:sz w:val="24"/>
          <w:szCs w:val="24"/>
        </w:rPr>
      </w:pPr>
      <w:r w:rsidRPr="00C2188F">
        <w:rPr>
          <w:rFonts w:ascii="Times New Roman" w:hAnsi="Times New Roman"/>
          <w:bCs/>
          <w:sz w:val="24"/>
          <w:szCs w:val="24"/>
        </w:rPr>
        <w:t>- демократизация (сотрудничество педагогов и учеников, учащихся друг с другом,  педагогов и родителей);</w:t>
      </w:r>
    </w:p>
    <w:p w:rsidR="00C2188F" w:rsidRPr="00C2188F" w:rsidRDefault="00C2188F" w:rsidP="009851E0">
      <w:pPr>
        <w:pStyle w:val="a3"/>
        <w:spacing w:after="0" w:line="240" w:lineRule="auto"/>
        <w:ind w:left="0" w:firstLine="709"/>
        <w:rPr>
          <w:rFonts w:ascii="Times New Roman" w:hAnsi="Times New Roman"/>
          <w:bCs/>
          <w:sz w:val="24"/>
          <w:szCs w:val="24"/>
        </w:rPr>
      </w:pPr>
      <w:r w:rsidRPr="00C2188F">
        <w:rPr>
          <w:rFonts w:ascii="Times New Roman" w:hAnsi="Times New Roman"/>
          <w:bCs/>
          <w:sz w:val="24"/>
          <w:szCs w:val="24"/>
        </w:rPr>
        <w:t>-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C2188F" w:rsidRPr="00C2188F" w:rsidRDefault="00C2188F" w:rsidP="009851E0">
      <w:pPr>
        <w:pStyle w:val="a3"/>
        <w:spacing w:after="0" w:line="240" w:lineRule="auto"/>
        <w:ind w:left="0" w:firstLine="709"/>
        <w:rPr>
          <w:rFonts w:ascii="Times New Roman" w:hAnsi="Times New Roman"/>
          <w:bCs/>
          <w:sz w:val="24"/>
          <w:szCs w:val="24"/>
        </w:rPr>
      </w:pPr>
      <w:r w:rsidRPr="00C2188F">
        <w:rPr>
          <w:rFonts w:ascii="Times New Roman" w:hAnsi="Times New Roman"/>
          <w:bCs/>
          <w:sz w:val="24"/>
          <w:szCs w:val="24"/>
        </w:rPr>
        <w:t>- дифференциация (учет учебных, интеллектуальных и психологических особен</w:t>
      </w:r>
      <w:r w:rsidR="00726528">
        <w:rPr>
          <w:rFonts w:ascii="Times New Roman" w:hAnsi="Times New Roman"/>
          <w:bCs/>
          <w:sz w:val="24"/>
          <w:szCs w:val="24"/>
        </w:rPr>
        <w:t>ностей учеников</w:t>
      </w:r>
      <w:r w:rsidRPr="00C2188F">
        <w:rPr>
          <w:rFonts w:ascii="Times New Roman" w:hAnsi="Times New Roman"/>
          <w:bCs/>
          <w:sz w:val="24"/>
          <w:szCs w:val="24"/>
        </w:rPr>
        <w:t>);</w:t>
      </w:r>
    </w:p>
    <w:p w:rsidR="00C2188F" w:rsidRPr="00C2188F" w:rsidRDefault="00C2188F" w:rsidP="009851E0">
      <w:pPr>
        <w:pStyle w:val="a3"/>
        <w:spacing w:after="0" w:line="240" w:lineRule="auto"/>
        <w:ind w:left="0" w:firstLine="709"/>
        <w:rPr>
          <w:rFonts w:ascii="Times New Roman" w:hAnsi="Times New Roman"/>
          <w:bCs/>
          <w:sz w:val="24"/>
          <w:szCs w:val="24"/>
        </w:rPr>
      </w:pPr>
      <w:r w:rsidRPr="00C2188F">
        <w:rPr>
          <w:rFonts w:ascii="Times New Roman" w:hAnsi="Times New Roman"/>
          <w:bCs/>
          <w:sz w:val="24"/>
          <w:szCs w:val="24"/>
        </w:rPr>
        <w:t>- индивидуализация (создание индивидуальной образовательной программы для каждого школьника в перспективе);</w:t>
      </w:r>
    </w:p>
    <w:p w:rsidR="00C2188F" w:rsidRPr="00C2188F" w:rsidRDefault="00C2188F" w:rsidP="009851E0">
      <w:pPr>
        <w:tabs>
          <w:tab w:val="left" w:pos="975"/>
        </w:tabs>
        <w:spacing w:after="0" w:line="240" w:lineRule="auto"/>
        <w:rPr>
          <w:rFonts w:ascii="Times New Roman" w:hAnsi="Times New Roman" w:cs="Times New Roman"/>
          <w:color w:val="0000FF"/>
          <w:spacing w:val="60"/>
          <w:sz w:val="24"/>
          <w:szCs w:val="24"/>
        </w:rPr>
      </w:pPr>
      <w:r w:rsidRPr="00C2188F">
        <w:rPr>
          <w:rFonts w:ascii="Times New Roman" w:hAnsi="Times New Roman" w:cs="Times New Roman"/>
          <w:bCs/>
          <w:sz w:val="24"/>
          <w:szCs w:val="24"/>
        </w:rPr>
        <w:t>- оптимизация процесса реального развития детей через интеграцию общего и дополнительного образования.</w:t>
      </w:r>
    </w:p>
    <w:p w:rsidR="00C2188F" w:rsidRDefault="00C2188F" w:rsidP="00FE769E">
      <w:pPr>
        <w:spacing w:after="0"/>
        <w:rPr>
          <w:rFonts w:ascii="Times New Roman" w:hAnsi="Times New Roman" w:cs="Times New Roman"/>
          <w:b/>
          <w:i/>
          <w:sz w:val="24"/>
          <w:szCs w:val="24"/>
        </w:rPr>
      </w:pPr>
    </w:p>
    <w:p w:rsidR="009851E0" w:rsidRDefault="009851E0" w:rsidP="00FE769E">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9851E0">
        <w:rPr>
          <w:rFonts w:ascii="Times New Roman" w:hAnsi="Times New Roman" w:cs="Times New Roman"/>
          <w:color w:val="000000"/>
          <w:sz w:val="24"/>
          <w:szCs w:val="24"/>
          <w:shd w:val="clear" w:color="auto" w:fill="FFFFFF"/>
        </w:rPr>
        <w:t>Показателями результативности организации учебного процесса являются успеваемость и качество знаний учащихся. Для анализа используются результаты освоения учащимися школы образовательн</w:t>
      </w:r>
      <w:r>
        <w:rPr>
          <w:rFonts w:ascii="Times New Roman" w:hAnsi="Times New Roman" w:cs="Times New Roman"/>
          <w:color w:val="000000"/>
          <w:sz w:val="24"/>
          <w:szCs w:val="24"/>
          <w:shd w:val="clear" w:color="auto" w:fill="FFFFFF"/>
        </w:rPr>
        <w:t>ых программ за 2019 год</w:t>
      </w:r>
      <w:r w:rsidRPr="009851E0">
        <w:rPr>
          <w:rFonts w:ascii="Times New Roman" w:hAnsi="Times New Roman" w:cs="Times New Roman"/>
          <w:color w:val="000000"/>
          <w:sz w:val="24"/>
          <w:szCs w:val="24"/>
          <w:shd w:val="clear" w:color="auto" w:fill="FFFFFF"/>
        </w:rPr>
        <w:t>. Педагогическим коллективом начальной школы обеспечено освоение учащимися государственных образовательных стандартов на базовом уровне.</w:t>
      </w:r>
    </w:p>
    <w:p w:rsidR="009851E0" w:rsidRDefault="009851E0" w:rsidP="00FE769E">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 xml:space="preserve">    </w:t>
      </w:r>
      <w:r>
        <w:rPr>
          <w:rFonts w:ascii="Times New Roman" w:eastAsia="Times New Roman" w:hAnsi="Times New Roman" w:cs="Times New Roman"/>
          <w:color w:val="000000"/>
          <w:sz w:val="24"/>
          <w:szCs w:val="24"/>
          <w:lang w:eastAsia="ru-RU"/>
        </w:rPr>
        <w:t>ГБОУ «НОШ №16 г. Назрань» в 2019 -2020 учебном году работала над реализацией задач, определенных образовательной программой школы, анализом работы 2018- 2019 учебного года.</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анализа</w:t>
      </w:r>
      <w:r>
        <w:rPr>
          <w:rFonts w:ascii="Times New Roman" w:eastAsia="Times New Roman" w:hAnsi="Times New Roman" w:cs="Times New Roman"/>
          <w:color w:val="000000"/>
          <w:sz w:val="24"/>
          <w:szCs w:val="24"/>
          <w:lang w:eastAsia="ru-RU"/>
        </w:rPr>
        <w:t> -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деятельность школы в 2019 – 2020 учебном году.</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Педагогический анализ составлен на основе информации, полученной из следующих источников:</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Систематизированные данные внутришкольного контроля;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Документация школы;</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Результаты мониторинга, промежуточной и итоговой аттестации учащихся;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Результаты олимпиад, конкурсов различных уровней</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Результаты работы с педагогическими кадрами.</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Экспертных справок по итогам планового комплексного контроля.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Приоритетными направлениями образовательной деятельности работы школы являются следующие:</w:t>
      </w:r>
    </w:p>
    <w:p w:rsidR="009851E0" w:rsidRDefault="009851E0" w:rsidP="009851E0">
      <w:pPr>
        <w:numPr>
          <w:ilvl w:val="0"/>
          <w:numId w:val="1"/>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деятельности школы по реализации прав граждан на получение бесплатного образования;</w:t>
      </w:r>
    </w:p>
    <w:p w:rsidR="009851E0" w:rsidRDefault="009851E0" w:rsidP="009851E0">
      <w:pPr>
        <w:numPr>
          <w:ilvl w:val="0"/>
          <w:numId w:val="1"/>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условий для получения качественного образования;</w:t>
      </w:r>
    </w:p>
    <w:p w:rsidR="009851E0" w:rsidRDefault="009851E0" w:rsidP="009851E0">
      <w:pPr>
        <w:numPr>
          <w:ilvl w:val="0"/>
          <w:numId w:val="1"/>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предупреждение второгодничества и отсева обучающихся;</w:t>
      </w:r>
    </w:p>
    <w:p w:rsidR="009851E0" w:rsidRDefault="009851E0" w:rsidP="009851E0">
      <w:pPr>
        <w:numPr>
          <w:ilvl w:val="0"/>
          <w:numId w:val="1"/>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здоровьесберегающего пространства школы;</w:t>
      </w:r>
    </w:p>
    <w:p w:rsidR="009851E0" w:rsidRDefault="009851E0" w:rsidP="009851E0">
      <w:pPr>
        <w:numPr>
          <w:ilvl w:val="0"/>
          <w:numId w:val="1"/>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культуры здорового образа жизни; выполнение норм СанПин;</w:t>
      </w:r>
    </w:p>
    <w:p w:rsidR="009851E0" w:rsidRDefault="009851E0" w:rsidP="009851E0">
      <w:pPr>
        <w:numPr>
          <w:ilvl w:val="0"/>
          <w:numId w:val="1"/>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системы воспитательной работы с целью формирования сплочённого детского коллектива;</w:t>
      </w:r>
    </w:p>
    <w:p w:rsidR="009851E0" w:rsidRDefault="009851E0" w:rsidP="009851E0">
      <w:pPr>
        <w:numPr>
          <w:ilvl w:val="0"/>
          <w:numId w:val="1"/>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системы управления.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Задачи на 2019-2020 учебный год реализовывались через работу педагогического совета, методического объединения, воспитательную работу, внутришкольный контроль, социально</w:t>
      </w:r>
      <w:r w:rsidRPr="00C66BB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психологическую службу. Реализация задач позволила коллективу выйти на определенные рубежи своего развития и добиться определённых результатов образовательной деятельности.</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школе имеются основные нормативно-организационные доку</w:t>
      </w:r>
      <w:r>
        <w:rPr>
          <w:rFonts w:ascii="Times New Roman" w:eastAsia="Times New Roman" w:hAnsi="Times New Roman" w:cs="Times New Roman"/>
          <w:color w:val="000000"/>
          <w:sz w:val="24"/>
          <w:szCs w:val="24"/>
          <w:lang w:eastAsia="ru-RU"/>
        </w:rPr>
        <w:softHyphen/>
        <w:t>менты: Устав, локальные акты, регламентирующие отдельные стороны дея</w:t>
      </w:r>
      <w:r>
        <w:rPr>
          <w:rFonts w:ascii="Times New Roman" w:eastAsia="Times New Roman" w:hAnsi="Times New Roman" w:cs="Times New Roman"/>
          <w:color w:val="000000"/>
          <w:sz w:val="24"/>
          <w:szCs w:val="24"/>
          <w:lang w:eastAsia="ru-RU"/>
        </w:rPr>
        <w:softHyphen/>
        <w:t>тельности, годовой календарный учебный график, учебный план, штатное расписание. Ведется системная работа по локальным актам, регламенти</w:t>
      </w:r>
      <w:r>
        <w:rPr>
          <w:rFonts w:ascii="Times New Roman" w:eastAsia="Times New Roman" w:hAnsi="Times New Roman" w:cs="Times New Roman"/>
          <w:color w:val="000000"/>
          <w:sz w:val="24"/>
          <w:szCs w:val="24"/>
          <w:lang w:eastAsia="ru-RU"/>
        </w:rPr>
        <w:softHyphen/>
        <w:t>рующим уставную деятельность, деятельность педколлектива, образова</w:t>
      </w:r>
      <w:r>
        <w:rPr>
          <w:rFonts w:ascii="Times New Roman" w:eastAsia="Times New Roman" w:hAnsi="Times New Roman" w:cs="Times New Roman"/>
          <w:color w:val="000000"/>
          <w:sz w:val="24"/>
          <w:szCs w:val="24"/>
          <w:lang w:eastAsia="ru-RU"/>
        </w:rPr>
        <w:softHyphen/>
        <w:t>тельно-воспитательный процесс.</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создает все необходимые предпосылки, условия для получения качественного, доступного образования детям.</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работе с учащимися школа руководствуется Законом РФ «Об образовании», Уставом школы, нормативными документами и осуществляет постоянный контроль за соблюдением конституционных прав граждан на образование.</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Организация учебного процесса регламентируется учебным планом, расписанием занятий, где нашла отражение одна смена занятий, 5-дневная учебная неделя для учащихся школы, 45 минутная продолжительность урока для 2-4 классов и  «ступенчатый» режим обучения  в первом полугодии (в сентябре, октябре- по 3 урока по 35 минут каждый; в ноябре, декабре по 4 урока по 35 минут каждый; в январе-мае по 4 урока по 45 минут каждый; дополнительные недельные каникулы  в середине  третьей  четверти при традиционном режиме обучения). </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Учебный план «ГБОУ НОШ № 16 г. Назрань» построен в соответствии федеральным государственным образовательным стандартом в 1-4-х классах.  Учебный план утвержден директором школы. </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Программно-методическое обеспечение позволяет в полном объеме реализовать учебный план. На основании анализа учебных программ и рабочих программ можно сделать выводы:</w:t>
      </w:r>
    </w:p>
    <w:p w:rsidR="009851E0" w:rsidRDefault="009851E0" w:rsidP="009851E0">
      <w:pPr>
        <w:numPr>
          <w:ilvl w:val="0"/>
          <w:numId w:val="2"/>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своей работе учреждение использует государственные образовательные программы для общеобразовательных учреждений, рекомендованные Министерством образования РФ;</w:t>
      </w:r>
    </w:p>
    <w:p w:rsidR="009851E0" w:rsidRDefault="009851E0" w:rsidP="009851E0">
      <w:pPr>
        <w:numPr>
          <w:ilvl w:val="0"/>
          <w:numId w:val="2"/>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учитель работает в соответствии с утвержденной рабочей программой;</w:t>
      </w:r>
    </w:p>
    <w:p w:rsidR="009851E0" w:rsidRDefault="009851E0" w:rsidP="009851E0">
      <w:pPr>
        <w:numPr>
          <w:ilvl w:val="0"/>
          <w:numId w:val="2"/>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программы выполнены в полном объеме.</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Преподавание ведется по учебникам, значащимся в федеральном Перечне учебных изданий.</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Анализ классных журналов показал: обязательный минимум содержания образования выдерживается; практическая часть образовательного компонента выполняется согласно календарно-тематическому планированию.</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школы на 2019-2020 учебный год для 1-4 классов реализует ФГОС НОО второго поколения. Он сохранил в необходимом объеме содержание начального общего образования. Уровень недельной нагрузки на ученика не превышал предельно допустимый. Выполнение государственных программ, их теоретической и практической части, проходило в соответствии с часами, отведенными реализуемыми программами на изучение отдельных тем. Проверкой контрольных, классных и домашних письменных работ по русскому и ингушскому языку, по математике и другим предметам установлено, что работы оцениваются учителями систематически, проводится работа над ошибками. Материал по всем предметам изучался последовательно, количество часов, отведенных на каждую тему, соответствует календарному планированию. Практическая часть - важнейшая составляющая при изучении большинства предметов учебного плана выполнена полностью по всем предметам учебного плана на каждом уровне обучения.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окончании учебного года были проверены рабочие программы и  классные журналы по всем предметам. В ходе проверки выявлено, что учебная программа выполнена полностью во всех классах по всем предметам. Все записи в классных журналах оформляются в соответствии с программами, календарным планированием и расписанием уроков.</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Однако имеются замечания: по формулировке отдельных тем, по организации индивидуальной работы обучающихся, не всегда своевременно записываются темы уроков, у некоторых преподавателей недостаточное количество оценок, есть исправления.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Учебный план обеспечен кадрами соответствующей квалификации и уровня образования.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 итогам контроля деятельности составляются аналитические материалы, изучаются приказы директора. Внутришкольный контроль строится в соответствии с целью и задачами школы. Администрация школы использует различные формы контроля: тематический, фронтальный, индивидуальный, классно-обобщающий, обзорный. Результаты внутришкольного контроля обсуждаются на совещаниях, педсоветах.</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Уставу ГБОУ «НОШ № 16 г. Назрань» целью деятельности школы  является создание условий для реализации гражданами РФ гарантированного государством правом на получение общедоступного и бесплатного общего образования. Основными видами деятельности школы являются: образовательная деятельность и осуществление процесса путём реализации образовательных программ начального общего образования. Образовательные программы разных уровней могут быть реализованы в школе в различных формах: очное , надомное обучение  (12 учеников) и в форме семейного образования (2 ученика ). Порядок организации получения образования в семье  и надому определяется локальными актами школы. </w:t>
      </w:r>
    </w:p>
    <w:p w:rsidR="00726528"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726528" w:rsidRDefault="00726528" w:rsidP="009851E0">
      <w:pPr>
        <w:shd w:val="clear" w:color="auto" w:fill="FFFFFF"/>
        <w:spacing w:after="150" w:line="240" w:lineRule="auto"/>
        <w:rPr>
          <w:rFonts w:ascii="Times New Roman" w:eastAsia="Times New Roman" w:hAnsi="Times New Roman" w:cs="Times New Roman"/>
          <w:color w:val="000000"/>
          <w:sz w:val="24"/>
          <w:szCs w:val="24"/>
          <w:lang w:eastAsia="ru-RU"/>
        </w:rPr>
      </w:pPr>
    </w:p>
    <w:p w:rsidR="009851E0" w:rsidRDefault="00726528" w:rsidP="009851E0">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9851E0">
        <w:rPr>
          <w:rFonts w:ascii="Times New Roman" w:eastAsia="Times New Roman" w:hAnsi="Times New Roman" w:cs="Times New Roman"/>
          <w:b/>
          <w:color w:val="000000"/>
          <w:sz w:val="24"/>
          <w:szCs w:val="24"/>
          <w:lang w:eastAsia="ru-RU"/>
        </w:rPr>
        <w:t>На семейном обучении.</w:t>
      </w:r>
    </w:p>
    <w:p w:rsidR="009851E0" w:rsidRDefault="009851E0" w:rsidP="009851E0">
      <w:pPr>
        <w:shd w:val="clear" w:color="auto" w:fill="FFFFFF"/>
        <w:spacing w:after="150" w:line="240" w:lineRule="auto"/>
        <w:rPr>
          <w:rFonts w:ascii="Times New Roman" w:eastAsia="Times New Roman" w:hAnsi="Times New Roman" w:cs="Times New Roman"/>
          <w:b/>
          <w:color w:val="000000"/>
          <w:sz w:val="24"/>
          <w:szCs w:val="24"/>
          <w:lang w:eastAsia="ru-RU"/>
        </w:rPr>
      </w:pPr>
    </w:p>
    <w:tbl>
      <w:tblPr>
        <w:tblW w:w="5344" w:type="dxa"/>
        <w:tblInd w:w="576" w:type="dxa"/>
        <w:tblLook w:val="04A0" w:firstRow="1" w:lastRow="0" w:firstColumn="1" w:lastColumn="0" w:noHBand="0" w:noVBand="1"/>
      </w:tblPr>
      <w:tblGrid>
        <w:gridCol w:w="458"/>
        <w:gridCol w:w="1876"/>
        <w:gridCol w:w="858"/>
        <w:gridCol w:w="2152"/>
      </w:tblGrid>
      <w:tr w:rsidR="009851E0" w:rsidTr="00726528">
        <w:tc>
          <w:tcPr>
            <w:tcW w:w="458"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1876"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Ф.И.О. ученика</w:t>
            </w:r>
          </w:p>
        </w:tc>
        <w:tc>
          <w:tcPr>
            <w:tcW w:w="858"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Класс</w:t>
            </w:r>
          </w:p>
        </w:tc>
        <w:tc>
          <w:tcPr>
            <w:tcW w:w="2152"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Преподаватель</w:t>
            </w:r>
          </w:p>
        </w:tc>
      </w:tr>
      <w:tr w:rsidR="009851E0" w:rsidTr="00726528">
        <w:tc>
          <w:tcPr>
            <w:tcW w:w="458"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76"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Балхаев Р.Р.</w:t>
            </w:r>
          </w:p>
        </w:tc>
        <w:tc>
          <w:tcPr>
            <w:tcW w:w="858"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3в</w:t>
            </w:r>
          </w:p>
        </w:tc>
        <w:tc>
          <w:tcPr>
            <w:tcW w:w="2152"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Точиева Л.Х.</w:t>
            </w:r>
          </w:p>
        </w:tc>
      </w:tr>
      <w:tr w:rsidR="009851E0" w:rsidTr="00726528">
        <w:tc>
          <w:tcPr>
            <w:tcW w:w="458"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76"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Балхаева А.Р.</w:t>
            </w:r>
          </w:p>
        </w:tc>
        <w:tc>
          <w:tcPr>
            <w:tcW w:w="858"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3в</w:t>
            </w:r>
          </w:p>
        </w:tc>
        <w:tc>
          <w:tcPr>
            <w:tcW w:w="2152" w:type="dxa"/>
            <w:tcBorders>
              <w:top w:val="single" w:sz="4" w:space="0" w:color="auto"/>
              <w:left w:val="single" w:sz="4" w:space="0" w:color="auto"/>
              <w:bottom w:val="single" w:sz="4" w:space="0" w:color="auto"/>
              <w:right w:val="single" w:sz="4" w:space="0" w:color="auto"/>
            </w:tcBorders>
            <w:hideMark/>
          </w:tcPr>
          <w:p w:rsidR="009851E0" w:rsidRDefault="009851E0" w:rsidP="00726528">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Точиева Л.Х.</w:t>
            </w:r>
          </w:p>
        </w:tc>
      </w:tr>
    </w:tbl>
    <w:p w:rsidR="009851E0" w:rsidRPr="00C27167" w:rsidRDefault="009851E0" w:rsidP="009851E0">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9851E0" w:rsidRPr="00726528" w:rsidRDefault="009851E0" w:rsidP="009851E0">
      <w:pPr>
        <w:shd w:val="clear" w:color="auto" w:fill="FFFFFF"/>
        <w:spacing w:line="240" w:lineRule="auto"/>
        <w:rPr>
          <w:rFonts w:ascii="Times New Roman" w:eastAsia="Times New Roman" w:hAnsi="Times New Roman" w:cs="Times New Roman"/>
          <w:color w:val="000000"/>
          <w:sz w:val="21"/>
          <w:szCs w:val="21"/>
          <w:lang w:eastAsia="ru-RU"/>
        </w:rPr>
      </w:pPr>
      <w:r w:rsidRPr="00726528">
        <w:rPr>
          <w:rFonts w:ascii="Times New Roman" w:eastAsia="Times New Roman" w:hAnsi="Times New Roman" w:cs="Times New Roman"/>
          <w:color w:val="000000"/>
          <w:sz w:val="21"/>
          <w:szCs w:val="21"/>
          <w:lang w:eastAsia="ru-RU"/>
        </w:rPr>
        <w:t xml:space="preserve">На основании заключения Республиканской ПМПК  в  начале учебного года  директором </w:t>
      </w:r>
      <w:r w:rsidRPr="00726528">
        <w:rPr>
          <w:rFonts w:ascii="Times New Roman" w:hAnsi="Times New Roman" w:cs="Times New Roman"/>
          <w:color w:val="000000"/>
        </w:rPr>
        <w:t>ГКОУ НОШ №16 г. Назрань</w:t>
      </w:r>
      <w:r w:rsidRPr="00726528">
        <w:rPr>
          <w:rFonts w:ascii="Times New Roman" w:eastAsia="Times New Roman" w:hAnsi="Times New Roman" w:cs="Times New Roman"/>
          <w:color w:val="000000"/>
          <w:sz w:val="21"/>
          <w:szCs w:val="21"/>
          <w:lang w:eastAsia="ru-RU"/>
        </w:rPr>
        <w:t xml:space="preserve"> от 02.09.2019г. пр. 22 было назначино  обучение на дому  12 учеников по  программам АООП НОО ФГОС и АООП НОО ФГОС с умственной отсталостью</w:t>
      </w:r>
      <w:r w:rsidRPr="00726528">
        <w:rPr>
          <w:rFonts w:ascii="Times New Roman" w:eastAsia="Times New Roman" w:hAnsi="Times New Roman" w:cs="Times New Roman"/>
          <w:bCs/>
          <w:color w:val="000000"/>
          <w:sz w:val="21"/>
          <w:szCs w:val="21"/>
          <w:lang w:eastAsia="ru-RU"/>
        </w:rPr>
        <w:t>.</w:t>
      </w:r>
    </w:p>
    <w:tbl>
      <w:tblPr>
        <w:tblW w:w="10296" w:type="dxa"/>
        <w:tblCellMar>
          <w:top w:w="105" w:type="dxa"/>
          <w:left w:w="105" w:type="dxa"/>
          <w:bottom w:w="105" w:type="dxa"/>
          <w:right w:w="105" w:type="dxa"/>
        </w:tblCellMar>
        <w:tblLook w:val="04A0" w:firstRow="1" w:lastRow="0" w:firstColumn="1" w:lastColumn="0" w:noHBand="0" w:noVBand="1"/>
      </w:tblPr>
      <w:tblGrid>
        <w:gridCol w:w="781"/>
        <w:gridCol w:w="1637"/>
        <w:gridCol w:w="1701"/>
        <w:gridCol w:w="1559"/>
        <w:gridCol w:w="1276"/>
        <w:gridCol w:w="20"/>
        <w:gridCol w:w="405"/>
        <w:gridCol w:w="1985"/>
        <w:gridCol w:w="932"/>
      </w:tblGrid>
      <w:tr w:rsidR="009851E0" w:rsidTr="00726528">
        <w:tc>
          <w:tcPr>
            <w:tcW w:w="781"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vAlign w:val="center"/>
            <w:hideMark/>
          </w:tcPr>
          <w:p w:rsidR="009851E0" w:rsidRDefault="009851E0" w:rsidP="00726528">
            <w:pPr>
              <w:spacing w:after="15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Класс</w:t>
            </w:r>
          </w:p>
        </w:tc>
        <w:tc>
          <w:tcPr>
            <w:tcW w:w="3338" w:type="dxa"/>
            <w:gridSpan w:val="2"/>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9851E0" w:rsidRDefault="009851E0" w:rsidP="00726528">
            <w:pPr>
              <w:spacing w:after="0"/>
            </w:pPr>
          </w:p>
        </w:tc>
        <w:tc>
          <w:tcPr>
            <w:tcW w:w="2835" w:type="dxa"/>
            <w:gridSpan w:val="2"/>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9851E0" w:rsidRDefault="009851E0" w:rsidP="00726528">
            <w:pPr>
              <w:spacing w:after="0"/>
            </w:pPr>
          </w:p>
        </w:tc>
        <w:tc>
          <w:tcPr>
            <w:tcW w:w="20" w:type="dxa"/>
            <w:tcBorders>
              <w:top w:val="nil"/>
              <w:left w:val="single" w:sz="6" w:space="0" w:color="000000"/>
              <w:bottom w:val="nil"/>
              <w:right w:val="nil"/>
            </w:tcBorders>
            <w:tcMar>
              <w:top w:w="0" w:type="dxa"/>
              <w:left w:w="0" w:type="dxa"/>
              <w:bottom w:w="0" w:type="dxa"/>
              <w:right w:w="0" w:type="dxa"/>
            </w:tcMar>
            <w:hideMark/>
          </w:tcPr>
          <w:p w:rsidR="009851E0" w:rsidRDefault="009851E0" w:rsidP="00726528">
            <w:pPr>
              <w:spacing w:after="0"/>
            </w:pPr>
          </w:p>
        </w:tc>
        <w:tc>
          <w:tcPr>
            <w:tcW w:w="3322" w:type="dxa"/>
            <w:gridSpan w:val="3"/>
            <w:tcMar>
              <w:top w:w="0" w:type="dxa"/>
              <w:left w:w="0" w:type="dxa"/>
              <w:bottom w:w="0" w:type="dxa"/>
              <w:right w:w="0" w:type="dxa"/>
            </w:tcMar>
            <w:hideMark/>
          </w:tcPr>
          <w:p w:rsidR="009851E0" w:rsidRDefault="009851E0" w:rsidP="00726528">
            <w:pPr>
              <w:spacing w:after="0"/>
            </w:pPr>
          </w:p>
        </w:tc>
      </w:tr>
      <w:tr w:rsidR="009851E0" w:rsidTr="00726528">
        <w:trPr>
          <w:gridAfter w:val="1"/>
          <w:wAfter w:w="932" w:type="dxa"/>
          <w:trHeight w:val="630"/>
        </w:trPr>
        <w:tc>
          <w:tcPr>
            <w:tcW w:w="0" w:type="auto"/>
            <w:vMerge/>
            <w:tcBorders>
              <w:top w:val="single" w:sz="6" w:space="0" w:color="000000"/>
              <w:left w:val="single" w:sz="6" w:space="0" w:color="000000"/>
              <w:bottom w:val="single" w:sz="6" w:space="0" w:color="000000"/>
              <w:right w:val="nil"/>
            </w:tcBorders>
            <w:vAlign w:val="center"/>
            <w:hideMark/>
          </w:tcPr>
          <w:p w:rsidR="009851E0" w:rsidRDefault="009851E0" w:rsidP="00726528">
            <w:pPr>
              <w:spacing w:after="0" w:line="240" w:lineRule="auto"/>
              <w:rPr>
                <w:rFonts w:ascii="Times New Roman" w:eastAsia="Times New Roman" w:hAnsi="Times New Roman" w:cs="Times New Roman"/>
                <w:b/>
                <w:color w:val="000000"/>
                <w:sz w:val="21"/>
                <w:szCs w:val="21"/>
                <w:lang w:eastAsia="ru-RU"/>
              </w:rPr>
            </w:pPr>
          </w:p>
        </w:tc>
        <w:tc>
          <w:tcPr>
            <w:tcW w:w="16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rPr>
                <w:rFonts w:ascii="Times New Roman" w:eastAsia="Times New Roman" w:hAnsi="Times New Roman" w:cs="Times New Roman"/>
                <w:b/>
                <w:color w:val="000000"/>
                <w:sz w:val="16"/>
                <w:szCs w:val="16"/>
                <w:lang w:eastAsia="ru-RU"/>
              </w:rPr>
            </w:pPr>
            <w:r>
              <w:rPr>
                <w:rFonts w:ascii="Arial" w:eastAsia="Times New Roman" w:hAnsi="Arial" w:cs="Arial"/>
                <w:b/>
                <w:color w:val="000000"/>
                <w:sz w:val="16"/>
                <w:szCs w:val="16"/>
                <w:lang w:eastAsia="ru-RU"/>
              </w:rPr>
              <w:t>АООП НОО ФГОС</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Arial" w:eastAsia="Times New Roman" w:hAnsi="Arial" w:cs="Arial"/>
                <w:b/>
                <w:color w:val="000000"/>
                <w:sz w:val="16"/>
                <w:szCs w:val="16"/>
                <w:lang w:eastAsia="ru-RU"/>
              </w:rPr>
            </w:pPr>
            <w:r>
              <w:rPr>
                <w:rFonts w:ascii="Arial" w:eastAsia="Times New Roman" w:hAnsi="Arial" w:cs="Arial"/>
                <w:b/>
                <w:color w:val="000000"/>
                <w:sz w:val="16"/>
                <w:szCs w:val="16"/>
                <w:lang w:eastAsia="ru-RU"/>
              </w:rPr>
              <w:t>АООП НОО ФГОС          в.6.1</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b/>
                <w:color w:val="000000"/>
                <w:sz w:val="16"/>
                <w:szCs w:val="16"/>
                <w:lang w:eastAsia="ru-RU"/>
              </w:rPr>
            </w:pPr>
            <w:r>
              <w:rPr>
                <w:rFonts w:ascii="Arial" w:eastAsia="Times New Roman" w:hAnsi="Arial" w:cs="Arial"/>
                <w:b/>
                <w:color w:val="000000"/>
                <w:sz w:val="16"/>
                <w:szCs w:val="16"/>
                <w:lang w:eastAsia="ru-RU"/>
              </w:rPr>
              <w:t>АООП НОО ФГОС        в. 6.2</w:t>
            </w:r>
          </w:p>
        </w:tc>
        <w:tc>
          <w:tcPr>
            <w:tcW w:w="1701"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9851E0" w:rsidRDefault="009851E0" w:rsidP="00726528">
            <w:pPr>
              <w:spacing w:after="150" w:line="240" w:lineRule="auto"/>
              <w:jc w:val="center"/>
              <w:rPr>
                <w:rFonts w:ascii="Times New Roman" w:eastAsia="Times New Roman" w:hAnsi="Times New Roman" w:cs="Times New Roman"/>
                <w:b/>
                <w:color w:val="000000"/>
                <w:sz w:val="16"/>
                <w:szCs w:val="16"/>
                <w:lang w:eastAsia="ru-RU"/>
              </w:rPr>
            </w:pPr>
            <w:r>
              <w:rPr>
                <w:rFonts w:ascii="Arial" w:eastAsia="Times New Roman" w:hAnsi="Arial" w:cs="Arial"/>
                <w:b/>
                <w:color w:val="000000"/>
                <w:sz w:val="16"/>
                <w:szCs w:val="16"/>
                <w:lang w:eastAsia="ru-RU"/>
              </w:rPr>
              <w:t>АООП НОО ФГОС  в. 7.2</w:t>
            </w:r>
          </w:p>
        </w:tc>
        <w:tc>
          <w:tcPr>
            <w:tcW w:w="1985" w:type="dxa"/>
            <w:tcBorders>
              <w:top w:val="single" w:sz="6" w:space="0" w:color="000000"/>
              <w:left w:val="single" w:sz="4" w:space="0" w:color="auto"/>
              <w:bottom w:val="single" w:sz="6" w:space="0" w:color="000000"/>
              <w:right w:val="single" w:sz="6" w:space="0" w:color="000000"/>
            </w:tcBorders>
            <w:hideMark/>
          </w:tcPr>
          <w:p w:rsidR="009851E0" w:rsidRDefault="009851E0" w:rsidP="00726528">
            <w:pPr>
              <w:spacing w:after="150" w:line="240" w:lineRule="auto"/>
              <w:rPr>
                <w:rFonts w:ascii="Times New Roman" w:eastAsia="Times New Roman" w:hAnsi="Times New Roman" w:cs="Times New Roman"/>
                <w:b/>
                <w:color w:val="000000"/>
                <w:sz w:val="16"/>
                <w:szCs w:val="16"/>
                <w:lang w:eastAsia="ru-RU"/>
              </w:rPr>
            </w:pPr>
            <w:r>
              <w:rPr>
                <w:rFonts w:ascii="Arial" w:eastAsia="Times New Roman" w:hAnsi="Arial" w:cs="Arial"/>
                <w:b/>
                <w:color w:val="000000"/>
                <w:sz w:val="16"/>
                <w:szCs w:val="16"/>
                <w:lang w:eastAsia="ru-RU"/>
              </w:rPr>
              <w:t>АООП НОО ФГОС УО в.2 по ИПР</w:t>
            </w:r>
          </w:p>
        </w:tc>
      </w:tr>
      <w:tr w:rsidR="009851E0" w:rsidTr="00726528">
        <w:trPr>
          <w:gridAfter w:val="1"/>
          <w:wAfter w:w="932" w:type="dxa"/>
        </w:trPr>
        <w:tc>
          <w:tcPr>
            <w:tcW w:w="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1</w:t>
            </w:r>
          </w:p>
        </w:tc>
        <w:tc>
          <w:tcPr>
            <w:tcW w:w="16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1701"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985" w:type="dxa"/>
            <w:tcBorders>
              <w:top w:val="single" w:sz="6" w:space="0" w:color="000000"/>
              <w:left w:val="single" w:sz="4" w:space="0" w:color="auto"/>
              <w:bottom w:val="single" w:sz="6" w:space="0" w:color="000000"/>
              <w:right w:val="single" w:sz="6" w:space="0" w:color="000000"/>
            </w:tcBorders>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r>
      <w:tr w:rsidR="009851E0" w:rsidTr="00726528">
        <w:trPr>
          <w:gridAfter w:val="1"/>
          <w:wAfter w:w="932" w:type="dxa"/>
        </w:trPr>
        <w:tc>
          <w:tcPr>
            <w:tcW w:w="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2</w:t>
            </w:r>
          </w:p>
        </w:tc>
        <w:tc>
          <w:tcPr>
            <w:tcW w:w="16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701"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9851E0" w:rsidRDefault="009851E0" w:rsidP="00726528">
            <w:pPr>
              <w:spacing w:after="0"/>
            </w:pPr>
          </w:p>
        </w:tc>
        <w:tc>
          <w:tcPr>
            <w:tcW w:w="1985" w:type="dxa"/>
            <w:tcBorders>
              <w:top w:val="single" w:sz="6" w:space="0" w:color="000000"/>
              <w:left w:val="single" w:sz="4" w:space="0" w:color="auto"/>
              <w:bottom w:val="single" w:sz="6" w:space="0" w:color="000000"/>
              <w:right w:val="single" w:sz="6" w:space="0" w:color="000000"/>
            </w:tcBorders>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p>
        </w:tc>
      </w:tr>
      <w:tr w:rsidR="009851E0" w:rsidTr="00726528">
        <w:trPr>
          <w:gridAfter w:val="1"/>
          <w:wAfter w:w="932" w:type="dxa"/>
        </w:trPr>
        <w:tc>
          <w:tcPr>
            <w:tcW w:w="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3</w:t>
            </w:r>
          </w:p>
        </w:tc>
        <w:tc>
          <w:tcPr>
            <w:tcW w:w="16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701"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985" w:type="dxa"/>
            <w:tcBorders>
              <w:top w:val="single" w:sz="6" w:space="0" w:color="000000"/>
              <w:left w:val="single" w:sz="4" w:space="0" w:color="auto"/>
              <w:bottom w:val="single" w:sz="6" w:space="0" w:color="000000"/>
              <w:right w:val="single" w:sz="6" w:space="0" w:color="000000"/>
            </w:tcBorders>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r>
      <w:tr w:rsidR="009851E0" w:rsidTr="00726528">
        <w:trPr>
          <w:gridAfter w:val="1"/>
          <w:wAfter w:w="932" w:type="dxa"/>
        </w:trPr>
        <w:tc>
          <w:tcPr>
            <w:tcW w:w="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4</w:t>
            </w:r>
          </w:p>
        </w:tc>
        <w:tc>
          <w:tcPr>
            <w:tcW w:w="16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0"/>
            </w:pPr>
          </w:p>
        </w:tc>
        <w:tc>
          <w:tcPr>
            <w:tcW w:w="1701"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985" w:type="dxa"/>
            <w:tcBorders>
              <w:top w:val="single" w:sz="6" w:space="0" w:color="000000"/>
              <w:left w:val="single" w:sz="4" w:space="0" w:color="auto"/>
              <w:bottom w:val="single" w:sz="6" w:space="0" w:color="000000"/>
              <w:right w:val="single" w:sz="6" w:space="0" w:color="000000"/>
            </w:tcBorders>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r>
      <w:tr w:rsidR="009851E0" w:rsidTr="00726528">
        <w:trPr>
          <w:gridAfter w:val="1"/>
          <w:wAfter w:w="932" w:type="dxa"/>
        </w:trPr>
        <w:tc>
          <w:tcPr>
            <w:tcW w:w="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color w:val="000000"/>
                <w:sz w:val="21"/>
                <w:szCs w:val="21"/>
                <w:lang w:eastAsia="ru-RU"/>
              </w:rPr>
              <w:t>Итого по школе</w:t>
            </w:r>
          </w:p>
        </w:tc>
        <w:tc>
          <w:tcPr>
            <w:tcW w:w="16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w:t>
            </w:r>
          </w:p>
        </w:tc>
        <w:tc>
          <w:tcPr>
            <w:tcW w:w="170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15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w:t>
            </w:r>
          </w:p>
        </w:tc>
        <w:tc>
          <w:tcPr>
            <w:tcW w:w="1701"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115" w:type="dxa"/>
            </w:tcMar>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w:t>
            </w:r>
          </w:p>
        </w:tc>
        <w:tc>
          <w:tcPr>
            <w:tcW w:w="1985" w:type="dxa"/>
            <w:tcBorders>
              <w:top w:val="single" w:sz="6" w:space="0" w:color="000000"/>
              <w:left w:val="single" w:sz="4" w:space="0" w:color="auto"/>
              <w:bottom w:val="single" w:sz="6" w:space="0" w:color="000000"/>
              <w:right w:val="single" w:sz="6" w:space="0" w:color="000000"/>
            </w:tcBorders>
            <w:hideMark/>
          </w:tcPr>
          <w:p w:rsidR="009851E0" w:rsidRDefault="009851E0" w:rsidP="00726528">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w:t>
            </w:r>
          </w:p>
        </w:tc>
      </w:tr>
    </w:tbl>
    <w:p w:rsidR="009851E0" w:rsidRDefault="009851E0" w:rsidP="009851E0">
      <w:pPr>
        <w:pStyle w:val="a4"/>
        <w:shd w:val="clear" w:color="auto" w:fill="FFFFFF"/>
        <w:spacing w:before="0" w:beforeAutospacing="0" w:after="0" w:afterAutospacing="0"/>
      </w:pPr>
      <w:r>
        <w:rPr>
          <w:color w:val="000000"/>
        </w:rPr>
        <w:t>В ходе изучения была проанализирован аудит локальных актов школы, соответствие документации учителей ГКОУ НОШ №16 г. Назрань по организации индивидуального обучения детей:</w:t>
      </w:r>
    </w:p>
    <w:p w:rsidR="009851E0" w:rsidRDefault="009851E0" w:rsidP="009851E0">
      <w:pPr>
        <w:pStyle w:val="a4"/>
        <w:shd w:val="clear" w:color="auto" w:fill="FFFFFF"/>
        <w:spacing w:before="0" w:beforeAutospacing="0" w:after="0" w:afterAutospacing="0"/>
      </w:pPr>
      <w:r>
        <w:rPr>
          <w:color w:val="000000"/>
        </w:rPr>
        <w:t>-положение об организации домашнего обучения;</w:t>
      </w:r>
    </w:p>
    <w:p w:rsidR="009851E0" w:rsidRDefault="009851E0" w:rsidP="009851E0">
      <w:pPr>
        <w:pStyle w:val="a4"/>
        <w:shd w:val="clear" w:color="auto" w:fill="FFFFFF"/>
        <w:spacing w:before="0" w:beforeAutospacing="0" w:after="0" w:afterAutospacing="0"/>
      </w:pPr>
      <w:r>
        <w:rPr>
          <w:color w:val="000000"/>
        </w:rPr>
        <w:lastRenderedPageBreak/>
        <w:t>-приказы по школе об организации индивидуального обучения на дому;</w:t>
      </w:r>
    </w:p>
    <w:p w:rsidR="009851E0" w:rsidRDefault="009851E0" w:rsidP="009851E0">
      <w:pPr>
        <w:pStyle w:val="a4"/>
        <w:shd w:val="clear" w:color="auto" w:fill="FFFFFF"/>
        <w:spacing w:before="0" w:beforeAutospacing="0" w:after="0" w:afterAutospacing="0"/>
      </w:pPr>
      <w:r>
        <w:rPr>
          <w:color w:val="000000"/>
        </w:rPr>
        <w:t>-заявления родителей (законных представителей);</w:t>
      </w:r>
    </w:p>
    <w:p w:rsidR="009851E0" w:rsidRDefault="009851E0" w:rsidP="009851E0">
      <w:pPr>
        <w:pStyle w:val="a4"/>
        <w:shd w:val="clear" w:color="auto" w:fill="FFFFFF"/>
        <w:spacing w:before="0" w:beforeAutospacing="0" w:after="0" w:afterAutospacing="0"/>
      </w:pPr>
      <w:r>
        <w:rPr>
          <w:color w:val="000000"/>
        </w:rPr>
        <w:t>-индивидуальные учебные планы;</w:t>
      </w:r>
    </w:p>
    <w:p w:rsidR="009851E0" w:rsidRDefault="009851E0" w:rsidP="009851E0">
      <w:pPr>
        <w:pStyle w:val="a4"/>
        <w:shd w:val="clear" w:color="auto" w:fill="FFFFFF"/>
        <w:spacing w:before="0" w:beforeAutospacing="0" w:after="0" w:afterAutospacing="0"/>
      </w:pPr>
      <w:r>
        <w:rPr>
          <w:color w:val="000000"/>
        </w:rPr>
        <w:t>-расписание учебных занятий;</w:t>
      </w:r>
    </w:p>
    <w:p w:rsidR="009851E0" w:rsidRDefault="009851E0" w:rsidP="009851E0">
      <w:pPr>
        <w:pStyle w:val="a4"/>
        <w:shd w:val="clear" w:color="auto" w:fill="FFFFFF"/>
        <w:spacing w:before="0" w:beforeAutospacing="0" w:after="0" w:afterAutospacing="0"/>
      </w:pPr>
      <w:r>
        <w:rPr>
          <w:color w:val="000000"/>
        </w:rPr>
        <w:t>-рабочие и контрольные тетради; классные журналы.</w:t>
      </w:r>
    </w:p>
    <w:p w:rsidR="009851E0" w:rsidRDefault="009851E0" w:rsidP="009851E0">
      <w:pPr>
        <w:pStyle w:val="a4"/>
        <w:shd w:val="clear" w:color="auto" w:fill="FFFFFF"/>
        <w:spacing w:before="0" w:beforeAutospacing="0" w:after="0" w:afterAutospacing="0"/>
      </w:pPr>
      <w:r>
        <w:rPr>
          <w:color w:val="000000"/>
        </w:rPr>
        <w:t>В школе обучается индивидуально на дому 12 учащихся 1, 3, 4 классов, из них :</w:t>
      </w:r>
    </w:p>
    <w:p w:rsidR="009851E0" w:rsidRDefault="009851E0" w:rsidP="009851E0">
      <w:pPr>
        <w:pStyle w:val="a4"/>
        <w:shd w:val="clear" w:color="auto" w:fill="FFFFFF"/>
        <w:spacing w:before="0" w:beforeAutospacing="0" w:after="0" w:afterAutospacing="0"/>
      </w:pPr>
      <w:r>
        <w:t xml:space="preserve">1- классы -6 учеников </w:t>
      </w:r>
    </w:p>
    <w:p w:rsidR="009851E0" w:rsidRDefault="009851E0" w:rsidP="009851E0">
      <w:pPr>
        <w:pStyle w:val="a4"/>
        <w:shd w:val="clear" w:color="auto" w:fill="FFFFFF"/>
        <w:spacing w:before="0" w:beforeAutospacing="0" w:after="0" w:afterAutospacing="0"/>
      </w:pPr>
      <w:r>
        <w:t>3- класс – 3 ученика</w:t>
      </w:r>
    </w:p>
    <w:p w:rsidR="009851E0" w:rsidRDefault="009851E0" w:rsidP="009851E0">
      <w:pPr>
        <w:pStyle w:val="a4"/>
        <w:shd w:val="clear" w:color="auto" w:fill="FFFFFF"/>
        <w:spacing w:before="0" w:beforeAutospacing="0" w:after="0" w:afterAutospacing="0"/>
      </w:pPr>
      <w:r>
        <w:t>4-класс- 3 ученика</w:t>
      </w:r>
    </w:p>
    <w:p w:rsidR="009851E0" w:rsidRDefault="009851E0" w:rsidP="009851E0">
      <w:pPr>
        <w:pStyle w:val="a4"/>
        <w:shd w:val="clear" w:color="auto" w:fill="FFFFFF"/>
        <w:spacing w:before="0" w:beforeAutospacing="0" w:after="0" w:afterAutospacing="0"/>
      </w:pPr>
      <w:r>
        <w:rPr>
          <w:color w:val="000000"/>
        </w:rPr>
        <w:t>По  варианту  6.1  АООП – 2 ученика</w:t>
      </w:r>
    </w:p>
    <w:p w:rsidR="009851E0" w:rsidRDefault="009851E0" w:rsidP="009851E0">
      <w:pPr>
        <w:pStyle w:val="a4"/>
        <w:shd w:val="clear" w:color="auto" w:fill="FFFFFF"/>
        <w:spacing w:before="0" w:beforeAutospacing="0" w:after="0" w:afterAutospacing="0"/>
        <w:rPr>
          <w:color w:val="000000"/>
        </w:rPr>
      </w:pPr>
      <w:r>
        <w:rPr>
          <w:color w:val="000000"/>
        </w:rPr>
        <w:t xml:space="preserve">По  варианту  6.2  АООП – 2 ученика </w:t>
      </w:r>
    </w:p>
    <w:p w:rsidR="009851E0" w:rsidRDefault="009851E0" w:rsidP="009851E0">
      <w:pPr>
        <w:pStyle w:val="a4"/>
        <w:shd w:val="clear" w:color="auto" w:fill="FFFFFF"/>
        <w:spacing w:before="0" w:beforeAutospacing="0" w:after="0" w:afterAutospacing="0"/>
      </w:pPr>
      <w:r>
        <w:rPr>
          <w:color w:val="000000"/>
        </w:rPr>
        <w:t>По  варианту  7.2  АООП – 3 ученика</w:t>
      </w:r>
    </w:p>
    <w:p w:rsidR="009851E0" w:rsidRDefault="009851E0" w:rsidP="009851E0">
      <w:pPr>
        <w:pStyle w:val="a4"/>
        <w:shd w:val="clear" w:color="auto" w:fill="FFFFFF"/>
        <w:spacing w:before="0" w:beforeAutospacing="0" w:after="0" w:afterAutospacing="0"/>
        <w:rPr>
          <w:color w:val="000000"/>
        </w:rPr>
      </w:pPr>
      <w:r>
        <w:rPr>
          <w:color w:val="000000"/>
        </w:rPr>
        <w:t>По второму варианту  ИПР – 4 ученика</w:t>
      </w:r>
    </w:p>
    <w:p w:rsidR="009851E0" w:rsidRDefault="009851E0" w:rsidP="009851E0">
      <w:pPr>
        <w:shd w:val="clear" w:color="auto" w:fill="FFFFFF"/>
        <w:spacing w:after="150" w:line="240" w:lineRule="auto"/>
        <w:rPr>
          <w:color w:val="000000"/>
        </w:rPr>
      </w:pPr>
      <w:r>
        <w:rPr>
          <w:color w:val="000000"/>
        </w:rPr>
        <w:t>Лимфома Ходжкина ООП – 1 ученик</w:t>
      </w:r>
    </w:p>
    <w:p w:rsidR="009851E0" w:rsidRDefault="009851E0" w:rsidP="009851E0">
      <w:pPr>
        <w:pStyle w:val="a4"/>
        <w:spacing w:before="0" w:beforeAutospacing="0" w:after="0" w:afterAutospacing="0"/>
        <w:rPr>
          <w:b/>
        </w:rPr>
      </w:pPr>
      <w:r>
        <w:rPr>
          <w:color w:val="000000"/>
        </w:rPr>
        <w:t xml:space="preserve">          </w:t>
      </w:r>
      <w:r>
        <w:rPr>
          <w:b/>
        </w:rPr>
        <w:t>Для организации обучения детей на дому утверждены индивидуальные учебные планы:</w:t>
      </w:r>
    </w:p>
    <w:p w:rsidR="009851E0" w:rsidRDefault="009851E0" w:rsidP="009851E0">
      <w:pPr>
        <w:pStyle w:val="a4"/>
        <w:numPr>
          <w:ilvl w:val="0"/>
          <w:numId w:val="3"/>
        </w:numPr>
        <w:spacing w:before="0" w:beforeAutospacing="0" w:after="0" w:afterAutospacing="0" w:line="294" w:lineRule="atLeast"/>
        <w:ind w:left="0"/>
      </w:pPr>
      <w:r>
        <w:t>в соответствии с АООП, федеральным государственным образовательным стандартом</w:t>
      </w:r>
    </w:p>
    <w:p w:rsidR="009851E0" w:rsidRDefault="009851E0" w:rsidP="009851E0">
      <w:pPr>
        <w:pStyle w:val="a4"/>
        <w:numPr>
          <w:ilvl w:val="0"/>
          <w:numId w:val="3"/>
        </w:numPr>
        <w:spacing w:before="0" w:beforeAutospacing="0" w:after="0" w:afterAutospacing="0" w:line="294" w:lineRule="atLeast"/>
        <w:ind w:left="0"/>
      </w:pPr>
      <w:r>
        <w:t>в соответствии с рекомендациями ПМПК</w:t>
      </w:r>
    </w:p>
    <w:p w:rsidR="009851E0" w:rsidRDefault="009851E0" w:rsidP="009851E0">
      <w:pPr>
        <w:pStyle w:val="a4"/>
        <w:numPr>
          <w:ilvl w:val="0"/>
          <w:numId w:val="3"/>
        </w:numPr>
        <w:spacing w:before="0" w:beforeAutospacing="0" w:after="0" w:afterAutospacing="0" w:line="294" w:lineRule="atLeast"/>
        <w:ind w:left="0"/>
      </w:pPr>
      <w:r>
        <w:t>с учетом особенностей психофизического развития, состояния здоровья и индивидуальных возможностей детей</w:t>
      </w:r>
    </w:p>
    <w:p w:rsidR="009851E0" w:rsidRDefault="009851E0" w:rsidP="009851E0">
      <w:pPr>
        <w:pStyle w:val="a4"/>
        <w:numPr>
          <w:ilvl w:val="0"/>
          <w:numId w:val="3"/>
        </w:numPr>
        <w:spacing w:before="0" w:beforeAutospacing="0" w:after="0" w:afterAutospacing="0" w:line="294" w:lineRule="atLeast"/>
        <w:ind w:left="0"/>
      </w:pPr>
      <w:r>
        <w:t>по согласованию с родителями (законными представителями) обучающихся;</w:t>
      </w:r>
    </w:p>
    <w:p w:rsidR="009851E0" w:rsidRDefault="009851E0" w:rsidP="009851E0">
      <w:pPr>
        <w:pStyle w:val="a4"/>
        <w:shd w:val="clear" w:color="auto" w:fill="FFFFFF"/>
        <w:spacing w:before="0" w:beforeAutospacing="0" w:after="0" w:afterAutospacing="0"/>
      </w:pPr>
      <w:r>
        <w:rPr>
          <w:color w:val="000000"/>
        </w:rPr>
        <w:t>Для организации индивидуального обучения детей - инвалидов </w:t>
      </w:r>
      <w:r>
        <w:rPr>
          <w:b/>
          <w:bCs/>
          <w:color w:val="000000"/>
        </w:rPr>
        <w:t> </w:t>
      </w:r>
      <w:r>
        <w:rPr>
          <w:color w:val="000000"/>
        </w:rPr>
        <w:t>имеются письменные заявления родителей ( законных представителей) на имя директора школы, медицинские заключения лечебных учреждений.</w:t>
      </w:r>
    </w:p>
    <w:p w:rsidR="009851E0" w:rsidRDefault="009851E0" w:rsidP="009851E0">
      <w:pPr>
        <w:pStyle w:val="a4"/>
        <w:shd w:val="clear" w:color="auto" w:fill="FFFFFF"/>
        <w:spacing w:before="0" w:beforeAutospacing="0" w:after="0" w:afterAutospacing="0"/>
      </w:pPr>
      <w:r>
        <w:rPr>
          <w:color w:val="000000"/>
        </w:rPr>
        <w:t>На всех обучающихся издан приказ «Об организации индивидуального обучения учащегося на дому», в котором указывается период обучения на дому, распределение часов индивидуального учебного плана.</w:t>
      </w:r>
    </w:p>
    <w:p w:rsidR="009851E0" w:rsidRDefault="009851E0" w:rsidP="009851E0">
      <w:pPr>
        <w:pStyle w:val="a4"/>
        <w:shd w:val="clear" w:color="auto" w:fill="FFFFFF"/>
        <w:spacing w:before="0" w:beforeAutospacing="0" w:after="0" w:afterAutospacing="0"/>
      </w:pPr>
      <w:r>
        <w:rPr>
          <w:color w:val="000000"/>
        </w:rPr>
        <w:t>Занятия проводятся на дому (либо в школе) по расписанию, составленному заместителем директора по УВР, согласованному с родителями и утвержденному директором.</w:t>
      </w:r>
    </w:p>
    <w:p w:rsidR="009851E0" w:rsidRDefault="009851E0" w:rsidP="009851E0">
      <w:pPr>
        <w:pStyle w:val="a4"/>
        <w:shd w:val="clear" w:color="auto" w:fill="FFFFFF"/>
        <w:spacing w:before="0" w:beforeAutospacing="0" w:after="0" w:afterAutospacing="0"/>
        <w:rPr>
          <w:color w:val="000000"/>
        </w:rPr>
      </w:pPr>
      <w:r>
        <w:rPr>
          <w:color w:val="000000"/>
        </w:rPr>
        <w:t xml:space="preserve">На каждого обучающегося оформлен журнал индивидуальных занятий, куда заносятся даты занятий в соответствии с расписанием, согласованным с родителями (законными представителями) обучающегося и утвержденным руководителем образовательного учреждения, содержание пройденного материала, количество часов.                                 </w:t>
      </w:r>
    </w:p>
    <w:p w:rsidR="009851E0" w:rsidRDefault="009851E0" w:rsidP="009851E0">
      <w:pPr>
        <w:pStyle w:val="a4"/>
        <w:shd w:val="clear" w:color="auto" w:fill="FFFFFF"/>
        <w:spacing w:before="0" w:beforeAutospacing="0" w:after="0" w:afterAutospacing="0"/>
      </w:pPr>
      <w:r>
        <w:rPr>
          <w:color w:val="000000"/>
        </w:rPr>
        <w:t xml:space="preserve">  Знания детей с ОВЗ, обучающихся по  вариантам 6.1, 6.2, 7.2 АООП; лимфома Х систематически оцениваются: текущие, четвертные, годовые, итоговые отметки переносятся из журнала индивидуального обучения на дому, с подписью родителей (законных представителей) в журнал и сводную ведомость классного журнала соответствующего класса.</w:t>
      </w:r>
    </w:p>
    <w:p w:rsidR="009851E0" w:rsidRDefault="009851E0" w:rsidP="009851E0">
      <w:pPr>
        <w:pStyle w:val="a4"/>
        <w:shd w:val="clear" w:color="auto" w:fill="FFFFFF"/>
        <w:spacing w:before="0" w:beforeAutospacing="0" w:after="0" w:afterAutospacing="0"/>
      </w:pPr>
      <w:r>
        <w:rPr>
          <w:color w:val="000000"/>
        </w:rPr>
        <w:t>Знания детей, обучающихся по второму варианту ИПР, отслеживаются путем наблюдения, отражаются в мониторинге.</w:t>
      </w:r>
    </w:p>
    <w:p w:rsidR="009851E0" w:rsidRDefault="009851E0" w:rsidP="009851E0">
      <w:pPr>
        <w:pStyle w:val="a4"/>
        <w:shd w:val="clear" w:color="auto" w:fill="FFFFFF"/>
        <w:spacing w:before="0" w:beforeAutospacing="0" w:after="0" w:afterAutospacing="0"/>
      </w:pPr>
      <w:r>
        <w:rPr>
          <w:color w:val="000000"/>
        </w:rPr>
        <w:t>Все дети закреплены за определенными классами.</w:t>
      </w:r>
    </w:p>
    <w:p w:rsidR="009851E0" w:rsidRDefault="009851E0" w:rsidP="009851E0">
      <w:pPr>
        <w:pStyle w:val="a4"/>
        <w:shd w:val="clear" w:color="auto" w:fill="FFFFFF"/>
        <w:spacing w:before="0" w:beforeAutospacing="0" w:after="0" w:afterAutospacing="0"/>
      </w:pPr>
      <w:r>
        <w:rPr>
          <w:color w:val="000000"/>
        </w:rPr>
        <w:lastRenderedPageBreak/>
        <w:t>Проверка расписания уроков детей, находящихся на домашнем обучении, выявила следующее:</w:t>
      </w:r>
    </w:p>
    <w:p w:rsidR="009851E0" w:rsidRDefault="009851E0" w:rsidP="009851E0">
      <w:pPr>
        <w:pStyle w:val="a4"/>
        <w:shd w:val="clear" w:color="auto" w:fill="FFFFFF"/>
        <w:spacing w:before="0" w:beforeAutospacing="0" w:after="0" w:afterAutospacing="0"/>
      </w:pPr>
      <w:r>
        <w:rPr>
          <w:color w:val="000000"/>
        </w:rPr>
        <w:t>В течение первой четверти детям, обучающимся индивидуально на дому, оказывалась различная помощь специалистами (логопедами, психологом) школы:</w:t>
      </w:r>
    </w:p>
    <w:p w:rsidR="009851E0" w:rsidRDefault="009851E0" w:rsidP="009851E0">
      <w:pPr>
        <w:pStyle w:val="a4"/>
        <w:shd w:val="clear" w:color="auto" w:fill="FFFFFF"/>
        <w:spacing w:before="0" w:beforeAutospacing="0" w:after="0" w:afterAutospacing="0"/>
      </w:pPr>
      <w:r>
        <w:rPr>
          <w:color w:val="000000"/>
        </w:rPr>
        <w:t>- логопедами и психологом проведена диагностика. Дети, которые приходят в школу на индивидуальные занятия, посещают занятия логопедии, сенсорного развития. Проводятся консультации для родителей.</w:t>
      </w:r>
    </w:p>
    <w:p w:rsidR="009851E0" w:rsidRDefault="009851E0" w:rsidP="009851E0">
      <w:pPr>
        <w:pStyle w:val="a4"/>
        <w:shd w:val="clear" w:color="auto" w:fill="FFFFFF"/>
        <w:spacing w:before="0" w:beforeAutospacing="0" w:after="0" w:afterAutospacing="0"/>
      </w:pPr>
      <w:r>
        <w:rPr>
          <w:color w:val="000000"/>
        </w:rPr>
        <w:t>Социальным педагогом, классными руководителями проведено обследование жилищно-бытовых условий детей, обучающихся на дому.</w:t>
      </w:r>
    </w:p>
    <w:p w:rsidR="009851E0" w:rsidRDefault="009851E0" w:rsidP="009851E0">
      <w:pPr>
        <w:pStyle w:val="a4"/>
        <w:shd w:val="clear" w:color="auto" w:fill="FFFFFF"/>
        <w:spacing w:before="0" w:beforeAutospacing="0" w:after="0" w:afterAutospacing="0"/>
      </w:pPr>
      <w:r>
        <w:rPr>
          <w:color w:val="000000"/>
        </w:rPr>
        <w:t>В школе ведется работа по социальной адаптации данной категории детей: они приглашаются на внеклассные мероприятия (утренники, тематические вечера, классные часы). Родители детей, обучающихся на дому, приглашались классными руководителями на классные родительские собрания. Дети в силу своих возможностей с родителями и педагогами участвуют в различных дистанционных конкурсах, выставках.</w:t>
      </w:r>
    </w:p>
    <w:p w:rsidR="009851E0" w:rsidRDefault="009851E0" w:rsidP="009851E0">
      <w:pPr>
        <w:pStyle w:val="a4"/>
        <w:spacing w:before="0" w:beforeAutospacing="0" w:after="0" w:afterAutospacing="0"/>
      </w:pPr>
      <w:r>
        <w:t>В дневники и журналы индивидуального обучения регулярно выставлялись отметки. Проведение всех уроков подтверждено подписью родителей в журналах индивидуального обучения на дому.</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Численность обучающихся в школе</w:t>
      </w:r>
    </w:p>
    <w:tbl>
      <w:tblPr>
        <w:tblW w:w="9705" w:type="dxa"/>
        <w:tblInd w:w="966" w:type="dxa"/>
        <w:tblCellMar>
          <w:top w:w="105" w:type="dxa"/>
          <w:left w:w="105" w:type="dxa"/>
          <w:bottom w:w="105" w:type="dxa"/>
          <w:right w:w="105" w:type="dxa"/>
        </w:tblCellMar>
        <w:tblLook w:val="04A0" w:firstRow="1" w:lastRow="0" w:firstColumn="1" w:lastColumn="0" w:noHBand="0" w:noVBand="1"/>
      </w:tblPr>
      <w:tblGrid>
        <w:gridCol w:w="3586"/>
        <w:gridCol w:w="1998"/>
        <w:gridCol w:w="1730"/>
        <w:gridCol w:w="2391"/>
      </w:tblGrid>
      <w:tr w:rsidR="009851E0" w:rsidTr="00726528">
        <w:tc>
          <w:tcPr>
            <w:tcW w:w="358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851E0" w:rsidRDefault="009851E0" w:rsidP="00726528"/>
        </w:tc>
        <w:tc>
          <w:tcPr>
            <w:tcW w:w="6119"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Учебный год</w:t>
            </w:r>
          </w:p>
        </w:tc>
      </w:tr>
      <w:tr w:rsidR="009851E0" w:rsidTr="00726528">
        <w:tc>
          <w:tcPr>
            <w:tcW w:w="0" w:type="auto"/>
            <w:vMerge/>
            <w:tcBorders>
              <w:top w:val="single" w:sz="6" w:space="0" w:color="000000"/>
              <w:left w:val="single" w:sz="6" w:space="0" w:color="000000"/>
              <w:bottom w:val="single" w:sz="6" w:space="0" w:color="000000"/>
              <w:right w:val="nil"/>
            </w:tcBorders>
            <w:vAlign w:val="center"/>
            <w:hideMark/>
          </w:tcPr>
          <w:p w:rsidR="009851E0" w:rsidRDefault="009851E0" w:rsidP="00726528">
            <w:pPr>
              <w:spacing w:after="0" w:line="240" w:lineRule="auto"/>
            </w:pPr>
          </w:p>
        </w:tc>
        <w:tc>
          <w:tcPr>
            <w:tcW w:w="199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2017-2018</w:t>
            </w:r>
          </w:p>
        </w:tc>
        <w:tc>
          <w:tcPr>
            <w:tcW w:w="17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2018- 2019</w:t>
            </w:r>
          </w:p>
        </w:tc>
        <w:tc>
          <w:tcPr>
            <w:tcW w:w="23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2019 – 2020</w:t>
            </w:r>
          </w:p>
        </w:tc>
      </w:tr>
      <w:tr w:rsidR="009851E0" w:rsidTr="00726528">
        <w:tc>
          <w:tcPr>
            <w:tcW w:w="358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классов</w:t>
            </w:r>
          </w:p>
        </w:tc>
        <w:tc>
          <w:tcPr>
            <w:tcW w:w="199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7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3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9851E0" w:rsidTr="00726528">
        <w:tc>
          <w:tcPr>
            <w:tcW w:w="358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Default="009851E0" w:rsidP="0072652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классы</w:t>
            </w:r>
          </w:p>
        </w:tc>
        <w:tc>
          <w:tcPr>
            <w:tcW w:w="1998"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205</w:t>
            </w:r>
          </w:p>
        </w:tc>
        <w:tc>
          <w:tcPr>
            <w:tcW w:w="17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222</w:t>
            </w:r>
          </w:p>
        </w:tc>
        <w:tc>
          <w:tcPr>
            <w:tcW w:w="23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851E0" w:rsidRDefault="009851E0" w:rsidP="00726528">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228</w:t>
            </w:r>
          </w:p>
        </w:tc>
      </w:tr>
    </w:tbl>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конец 2019-2020 учебного года в ГБОУ «НОШ № 16 г. Назрань» в 1-4-х классах обучается  228 учащихся, </w:t>
      </w:r>
      <w:r>
        <w:rPr>
          <w:rFonts w:ascii="Times New Roman" w:eastAsia="Times New Roman" w:hAnsi="Times New Roman" w:cs="Times New Roman"/>
          <w:b/>
          <w:color w:val="000000"/>
          <w:sz w:val="24"/>
          <w:szCs w:val="24"/>
          <w:lang w:eastAsia="ru-RU"/>
        </w:rPr>
        <w:t>что на 6 учеников больше</w:t>
      </w:r>
      <w:r>
        <w:rPr>
          <w:rFonts w:ascii="Times New Roman" w:eastAsia="Times New Roman" w:hAnsi="Times New Roman" w:cs="Times New Roman"/>
          <w:color w:val="000000"/>
          <w:sz w:val="24"/>
          <w:szCs w:val="24"/>
          <w:lang w:eastAsia="ru-RU"/>
        </w:rPr>
        <w:t>, чем в прошлом году.</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 выбыло – 5 учащихся.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Прибыло: - 7 учащихся.</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p>
    <w:p w:rsidR="009851E0"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p>
    <w:p w:rsidR="009851E0" w:rsidRPr="00726528"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lastRenderedPageBreak/>
        <w:t xml:space="preserve">                                                            </w:t>
      </w:r>
      <w:r w:rsidR="00726528">
        <w:rPr>
          <w:rFonts w:ascii="Times New Roman" w:eastAsia="Times New Roman" w:hAnsi="Times New Roman" w:cs="Times New Roman"/>
          <w:color w:val="000000"/>
          <w:sz w:val="24"/>
          <w:szCs w:val="24"/>
          <w:lang w:eastAsia="ru-RU"/>
        </w:rPr>
        <w:t xml:space="preserve">                  </w:t>
      </w:r>
      <w:r w:rsidRPr="00726528">
        <w:rPr>
          <w:rFonts w:ascii="Times New Roman" w:eastAsia="Times New Roman" w:hAnsi="Times New Roman" w:cs="Times New Roman"/>
          <w:color w:val="000000"/>
          <w:sz w:val="24"/>
          <w:szCs w:val="24"/>
          <w:lang w:eastAsia="ru-RU"/>
        </w:rPr>
        <w:t xml:space="preserve">  </w:t>
      </w:r>
      <w:r w:rsidRPr="00726528">
        <w:rPr>
          <w:rFonts w:ascii="Times New Roman" w:eastAsia="Times New Roman" w:hAnsi="Times New Roman" w:cs="Times New Roman"/>
          <w:b/>
          <w:bCs/>
          <w:iCs/>
          <w:color w:val="000000"/>
          <w:sz w:val="24"/>
          <w:szCs w:val="24"/>
          <w:lang w:eastAsia="ru-RU"/>
        </w:rPr>
        <w:t>Мониторинг качества обучения</w:t>
      </w:r>
    </w:p>
    <w:tbl>
      <w:tblPr>
        <w:tblW w:w="14432" w:type="dxa"/>
        <w:tblCellMar>
          <w:top w:w="105" w:type="dxa"/>
          <w:left w:w="105" w:type="dxa"/>
          <w:bottom w:w="105" w:type="dxa"/>
          <w:right w:w="105" w:type="dxa"/>
        </w:tblCellMar>
        <w:tblLook w:val="04A0" w:firstRow="1" w:lastRow="0" w:firstColumn="1" w:lastColumn="0" w:noHBand="0" w:noVBand="1"/>
      </w:tblPr>
      <w:tblGrid>
        <w:gridCol w:w="2809"/>
        <w:gridCol w:w="3685"/>
        <w:gridCol w:w="2126"/>
        <w:gridCol w:w="3119"/>
        <w:gridCol w:w="2693"/>
      </w:tblGrid>
      <w:tr w:rsidR="009851E0" w:rsidRPr="00726528" w:rsidTr="00726528">
        <w:tc>
          <w:tcPr>
            <w:tcW w:w="28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b/>
                <w:bCs/>
                <w:iCs/>
                <w:color w:val="000000"/>
                <w:sz w:val="24"/>
                <w:szCs w:val="24"/>
                <w:lang w:eastAsia="ru-RU"/>
              </w:rPr>
              <w:t>Показатели</w:t>
            </w:r>
          </w:p>
        </w:tc>
        <w:tc>
          <w:tcPr>
            <w:tcW w:w="3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b/>
                <w:bCs/>
                <w:iCs/>
                <w:color w:val="000000"/>
                <w:sz w:val="24"/>
                <w:szCs w:val="24"/>
                <w:lang w:eastAsia="ru-RU"/>
              </w:rPr>
              <w:t>Технология</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b/>
                <w:bCs/>
                <w:iCs/>
                <w:color w:val="000000"/>
                <w:sz w:val="24"/>
                <w:szCs w:val="24"/>
                <w:lang w:eastAsia="ru-RU"/>
              </w:rPr>
              <w:t>Сроки</w:t>
            </w:r>
          </w:p>
        </w:tc>
        <w:tc>
          <w:tcPr>
            <w:tcW w:w="31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b/>
                <w:bCs/>
                <w:iCs/>
                <w:color w:val="000000"/>
                <w:sz w:val="24"/>
                <w:szCs w:val="24"/>
                <w:lang w:eastAsia="ru-RU"/>
              </w:rPr>
              <w:t>Ответственные</w:t>
            </w:r>
          </w:p>
        </w:tc>
        <w:tc>
          <w:tcPr>
            <w:tcW w:w="2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b/>
                <w:bCs/>
                <w:iCs/>
                <w:color w:val="000000"/>
                <w:sz w:val="24"/>
                <w:szCs w:val="24"/>
                <w:lang w:eastAsia="ru-RU"/>
              </w:rPr>
              <w:t>Выход</w:t>
            </w:r>
          </w:p>
        </w:tc>
      </w:tr>
      <w:tr w:rsidR="009851E0" w:rsidRPr="00726528" w:rsidTr="00726528">
        <w:tc>
          <w:tcPr>
            <w:tcW w:w="28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1.Уровень сформированности обязательных результатов обучения</w:t>
            </w:r>
          </w:p>
        </w:tc>
        <w:tc>
          <w:tcPr>
            <w:tcW w:w="3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Посещение уроков, административные контрольные работы, тесты, сравнительный анализ</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В течение года по плану работы школы</w:t>
            </w:r>
          </w:p>
        </w:tc>
        <w:tc>
          <w:tcPr>
            <w:tcW w:w="31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Директор, зам. директора по УВР,зам. директора по ВР, руководитель МО</w:t>
            </w:r>
          </w:p>
        </w:tc>
        <w:tc>
          <w:tcPr>
            <w:tcW w:w="2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Справки, педагогические советы, анализ итогов года</w:t>
            </w:r>
          </w:p>
        </w:tc>
      </w:tr>
      <w:tr w:rsidR="009851E0" w:rsidRPr="00726528" w:rsidTr="00726528">
        <w:tc>
          <w:tcPr>
            <w:tcW w:w="2809" w:type="dxa"/>
            <w:vMerge w:val="restart"/>
            <w:tcBorders>
              <w:top w:val="single" w:sz="6" w:space="0" w:color="000000"/>
              <w:left w:val="single" w:sz="6" w:space="0" w:color="000000"/>
              <w:bottom w:val="single" w:sz="6" w:space="0" w:color="000000"/>
              <w:right w:val="nil"/>
            </w:tcBorders>
            <w:vAlign w:val="center"/>
            <w:hideMark/>
          </w:tcPr>
          <w:p w:rsidR="009851E0" w:rsidRPr="00726528" w:rsidRDefault="009851E0" w:rsidP="00726528">
            <w:pPr>
              <w:spacing w:after="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2.Качество знаний учащихся</w:t>
            </w:r>
          </w:p>
        </w:tc>
        <w:tc>
          <w:tcPr>
            <w:tcW w:w="3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Олимпиады, конкурсы</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В течение года</w:t>
            </w:r>
          </w:p>
        </w:tc>
        <w:tc>
          <w:tcPr>
            <w:tcW w:w="31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Руководитель МО, зам. директора по УВР, зам. директора по ВР</w:t>
            </w:r>
          </w:p>
        </w:tc>
        <w:tc>
          <w:tcPr>
            <w:tcW w:w="2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Справка; анализ итогов года</w:t>
            </w:r>
          </w:p>
        </w:tc>
      </w:tr>
      <w:tr w:rsidR="009851E0" w:rsidRPr="00726528" w:rsidTr="00726528">
        <w:tc>
          <w:tcPr>
            <w:tcW w:w="0" w:type="auto"/>
            <w:vMerge/>
            <w:tcBorders>
              <w:top w:val="single" w:sz="6" w:space="0" w:color="000000"/>
              <w:left w:val="single" w:sz="6" w:space="0" w:color="000000"/>
              <w:bottom w:val="single" w:sz="6" w:space="0" w:color="000000"/>
              <w:right w:val="nil"/>
            </w:tcBorders>
            <w:vAlign w:val="center"/>
            <w:hideMark/>
          </w:tcPr>
          <w:p w:rsidR="009851E0" w:rsidRPr="00726528" w:rsidRDefault="009851E0" w:rsidP="00726528">
            <w:pPr>
              <w:spacing w:after="0" w:line="240" w:lineRule="auto"/>
              <w:rPr>
                <w:rFonts w:ascii="Times New Roman" w:eastAsia="Times New Roman" w:hAnsi="Times New Roman" w:cs="Times New Roman"/>
                <w:color w:val="000000"/>
                <w:sz w:val="24"/>
                <w:szCs w:val="24"/>
                <w:lang w:eastAsia="ru-RU"/>
              </w:rPr>
            </w:pPr>
          </w:p>
        </w:tc>
        <w:tc>
          <w:tcPr>
            <w:tcW w:w="3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Сравнительный анализ итогов года по предметам с результатами прошлых лет</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Конец года</w:t>
            </w:r>
          </w:p>
        </w:tc>
        <w:tc>
          <w:tcPr>
            <w:tcW w:w="31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Руководитель  МО</w:t>
            </w:r>
          </w:p>
        </w:tc>
        <w:tc>
          <w:tcPr>
            <w:tcW w:w="2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Анализ итогов года</w:t>
            </w:r>
          </w:p>
        </w:tc>
      </w:tr>
      <w:tr w:rsidR="009851E0" w:rsidRPr="00726528" w:rsidTr="00726528">
        <w:tc>
          <w:tcPr>
            <w:tcW w:w="28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3.Общая и качественная успеваемость</w:t>
            </w:r>
          </w:p>
        </w:tc>
        <w:tc>
          <w:tcPr>
            <w:tcW w:w="3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Отчет учителей по итогам четверти, года. Сравнительный анализ итогов года с результатами прошлых лет</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Конец четверти, года</w:t>
            </w:r>
          </w:p>
        </w:tc>
        <w:tc>
          <w:tcPr>
            <w:tcW w:w="31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Зам. директора по УВР</w:t>
            </w:r>
          </w:p>
        </w:tc>
        <w:tc>
          <w:tcPr>
            <w:tcW w:w="2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Справка, педагогический совет, анализ итогов года</w:t>
            </w:r>
          </w:p>
        </w:tc>
      </w:tr>
      <w:tr w:rsidR="009851E0" w:rsidRPr="00726528" w:rsidTr="00726528">
        <w:tc>
          <w:tcPr>
            <w:tcW w:w="28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4.Степень готовности выпускников начальной школы к обучению на второй ступени</w:t>
            </w:r>
          </w:p>
        </w:tc>
        <w:tc>
          <w:tcPr>
            <w:tcW w:w="36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Посещение уроков, срезовые работы, собеседование</w:t>
            </w:r>
          </w:p>
        </w:tc>
        <w:tc>
          <w:tcPr>
            <w:tcW w:w="212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Январь-май</w:t>
            </w:r>
          </w:p>
        </w:tc>
        <w:tc>
          <w:tcPr>
            <w:tcW w:w="31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Зам. директора по УВР</w:t>
            </w:r>
          </w:p>
        </w:tc>
        <w:tc>
          <w:tcPr>
            <w:tcW w:w="2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851E0" w:rsidRPr="00726528" w:rsidRDefault="009851E0" w:rsidP="00726528">
            <w:pPr>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Справка</w:t>
            </w:r>
          </w:p>
        </w:tc>
      </w:tr>
    </w:tbl>
    <w:p w:rsidR="009851E0" w:rsidRPr="00726528" w:rsidRDefault="009851E0" w:rsidP="009851E0">
      <w:pPr>
        <w:shd w:val="clear" w:color="auto" w:fill="FFFFFF"/>
        <w:spacing w:after="150" w:line="240" w:lineRule="auto"/>
        <w:rPr>
          <w:rFonts w:ascii="Times New Roman" w:eastAsia="Times New Roman" w:hAnsi="Times New Roman" w:cs="Times New Roman"/>
          <w:color w:val="000000"/>
          <w:sz w:val="24"/>
          <w:szCs w:val="24"/>
          <w:lang w:eastAsia="ru-RU"/>
        </w:rPr>
      </w:pPr>
      <w:r w:rsidRPr="00726528">
        <w:rPr>
          <w:rFonts w:ascii="Times New Roman" w:eastAsia="Times New Roman" w:hAnsi="Times New Roman" w:cs="Times New Roman"/>
          <w:color w:val="000000"/>
          <w:sz w:val="24"/>
          <w:szCs w:val="24"/>
          <w:lang w:eastAsia="ru-RU"/>
        </w:rPr>
        <w:t xml:space="preserve">                           </w:t>
      </w:r>
    </w:p>
    <w:p w:rsidR="009851E0" w:rsidRDefault="009851E0" w:rsidP="009851E0">
      <w:pPr>
        <w:pStyle w:val="c4c14"/>
        <w:spacing w:before="0" w:beforeAutospacing="0" w:after="0" w:afterAutospacing="0"/>
        <w:ind w:firstLine="708"/>
        <w:jc w:val="both"/>
        <w:rPr>
          <w:b/>
        </w:rPr>
      </w:pPr>
      <w:r w:rsidRPr="00726528">
        <w:rPr>
          <w:rStyle w:val="apple-converted-space"/>
          <w:rFonts w:eastAsia="Calibri"/>
          <w:color w:val="000000"/>
        </w:rPr>
        <w:t> </w:t>
      </w:r>
      <w:r w:rsidRPr="00726528">
        <w:rPr>
          <w:rStyle w:val="c0"/>
          <w:color w:val="000000"/>
        </w:rPr>
        <w:t xml:space="preserve"> В соответствии </w:t>
      </w:r>
      <w:r w:rsidRPr="00726528">
        <w:rPr>
          <w:rStyle w:val="c0"/>
        </w:rPr>
        <w:t>Положением о формах и</w:t>
      </w:r>
      <w:r>
        <w:rPr>
          <w:rStyle w:val="c0"/>
        </w:rPr>
        <w:t xml:space="preserve"> периодичности текущего контроля и промежуточной аттестации, календарным графиком на 2019-2020 уч. год, с 11. 05. по 22.05.2020 года в школе проводилась промежуточная (годовая) аттестация учащихся 2-4 классов. Контрольные работы были отправлены учащимся по </w:t>
      </w:r>
      <w:r>
        <w:t xml:space="preserve"> whatsapp, так как в 4 четверти школа работала на дистанционной форме обучения</w:t>
      </w:r>
      <w:r>
        <w:rPr>
          <w:b/>
        </w:rPr>
        <w:t xml:space="preserve"> .</w:t>
      </w:r>
    </w:p>
    <w:p w:rsidR="009851E0" w:rsidRDefault="009851E0" w:rsidP="009851E0">
      <w:pPr>
        <w:pStyle w:val="c4c14"/>
        <w:spacing w:before="0" w:beforeAutospacing="0" w:after="0" w:afterAutospacing="0"/>
        <w:ind w:firstLine="708"/>
        <w:jc w:val="both"/>
        <w:rPr>
          <w:rStyle w:val="apple-converted-space"/>
          <w:rFonts w:eastAsia="Calibri"/>
        </w:rPr>
      </w:pPr>
      <w:r>
        <w:rPr>
          <w:rStyle w:val="c0"/>
        </w:rPr>
        <w:t>К промежуточной (годовой) аттестации были допущены</w:t>
      </w:r>
      <w:r>
        <w:rPr>
          <w:rStyle w:val="apple-converted-space"/>
          <w:rFonts w:eastAsia="Calibri"/>
        </w:rPr>
        <w:t> все обучающиеся ГБОУ «НОШ № 16г.</w:t>
      </w:r>
      <w:r>
        <w:t xml:space="preserve"> Назрань</w:t>
      </w:r>
      <w:r>
        <w:rPr>
          <w:rStyle w:val="apple-converted-space"/>
          <w:rFonts w:eastAsia="Calibri"/>
        </w:rPr>
        <w:t xml:space="preserve"> ».</w:t>
      </w:r>
    </w:p>
    <w:p w:rsidR="009851E0" w:rsidRDefault="009851E0" w:rsidP="009851E0">
      <w:pPr>
        <w:pStyle w:val="c4c14"/>
        <w:spacing w:before="0" w:beforeAutospacing="0" w:after="0" w:afterAutospacing="0"/>
        <w:ind w:firstLine="708"/>
        <w:jc w:val="both"/>
      </w:pPr>
      <w:r>
        <w:rPr>
          <w:b/>
          <w:bCs/>
        </w:rPr>
        <w:t>Цель проверки:</w:t>
      </w:r>
      <w:r>
        <w:t xml:space="preserve"> проверить степень обученности учащихся по пройденному в 2019- 2020 учебном году</w:t>
      </w:r>
      <w:r>
        <w:rPr>
          <w:color w:val="000000"/>
        </w:rPr>
        <w:t xml:space="preserve"> программному материалу, наметить пути устранения пробелов в знаниях учащихся.</w:t>
      </w:r>
    </w:p>
    <w:p w:rsidR="009851E0" w:rsidRDefault="009851E0" w:rsidP="009851E0">
      <w:pPr>
        <w:pStyle w:val="c4c14"/>
        <w:spacing w:before="0" w:beforeAutospacing="0" w:after="0" w:afterAutospacing="0"/>
        <w:ind w:firstLine="708"/>
        <w:jc w:val="both"/>
        <w:rPr>
          <w:rFonts w:eastAsia="Calibri"/>
          <w:color w:val="000000"/>
        </w:rPr>
      </w:pPr>
      <w:r>
        <w:rPr>
          <w:b/>
        </w:rPr>
        <w:lastRenderedPageBreak/>
        <w:t>Основание проведения анализа:</w:t>
      </w:r>
      <w:r>
        <w:t xml:space="preserve"> план внутришкольного контроля.</w:t>
      </w:r>
    </w:p>
    <w:p w:rsidR="009851E0" w:rsidRDefault="009851E0" w:rsidP="009851E0">
      <w:pPr>
        <w:pStyle w:val="a5"/>
        <w:spacing w:after="0" w:line="276" w:lineRule="auto"/>
        <w:jc w:val="both"/>
        <w:rPr>
          <w:rFonts w:ascii="Times New Roman" w:hAnsi="Times New Roman"/>
          <w:sz w:val="24"/>
          <w:szCs w:val="24"/>
        </w:rPr>
      </w:pPr>
      <w:r>
        <w:rPr>
          <w:rFonts w:ascii="Times New Roman" w:hAnsi="Times New Roman"/>
          <w:sz w:val="24"/>
          <w:szCs w:val="24"/>
        </w:rPr>
        <w:tab/>
        <w:t>Промежуточная аттестация обучающихся 2-4 классы осуществлялась по следующим предметам учебного плана:</w:t>
      </w:r>
    </w:p>
    <w:p w:rsidR="009851E0" w:rsidRDefault="009851E0" w:rsidP="009851E0">
      <w:pPr>
        <w:pStyle w:val="a5"/>
        <w:spacing w:after="0" w:line="276" w:lineRule="auto"/>
        <w:jc w:val="both"/>
        <w:rPr>
          <w:rFonts w:ascii="Times New Roman" w:hAnsi="Times New Roman"/>
          <w:sz w:val="24"/>
          <w:szCs w:val="24"/>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3836"/>
        <w:gridCol w:w="2635"/>
      </w:tblGrid>
      <w:tr w:rsidR="009851E0" w:rsidTr="00726528">
        <w:trPr>
          <w:trHeight w:val="20"/>
          <w:jc w:val="center"/>
        </w:trPr>
        <w:tc>
          <w:tcPr>
            <w:tcW w:w="1434"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Параллель</w:t>
            </w:r>
          </w:p>
        </w:tc>
        <w:tc>
          <w:tcPr>
            <w:tcW w:w="383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Предметы</w:t>
            </w:r>
          </w:p>
        </w:tc>
        <w:tc>
          <w:tcPr>
            <w:tcW w:w="2635"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Форма проведения</w:t>
            </w:r>
          </w:p>
        </w:tc>
      </w:tr>
      <w:tr w:rsidR="009851E0" w:rsidTr="00726528">
        <w:trPr>
          <w:trHeight w:val="1418"/>
          <w:jc w:val="center"/>
        </w:trPr>
        <w:tc>
          <w:tcPr>
            <w:tcW w:w="1434"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color w:val="000000"/>
                <w:sz w:val="24"/>
                <w:szCs w:val="24"/>
              </w:rPr>
            </w:pPr>
            <w:r>
              <w:rPr>
                <w:rFonts w:ascii="Times New Roman" w:hAnsi="Times New Roman" w:cs="Times New Roman"/>
                <w:color w:val="000000"/>
                <w:sz w:val="24"/>
                <w:szCs w:val="24"/>
              </w:rPr>
              <w:t>2-4 классы</w:t>
            </w:r>
          </w:p>
        </w:tc>
        <w:tc>
          <w:tcPr>
            <w:tcW w:w="383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язык,математика, ингушский язык,английский язык, литературное чтение, ингушская литература</w:t>
            </w:r>
          </w:p>
        </w:tc>
        <w:tc>
          <w:tcPr>
            <w:tcW w:w="2635"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Контрольная работа, проверка техники чтения</w:t>
            </w:r>
          </w:p>
        </w:tc>
      </w:tr>
      <w:tr w:rsidR="009851E0" w:rsidTr="00726528">
        <w:trPr>
          <w:trHeight w:val="20"/>
          <w:jc w:val="center"/>
        </w:trPr>
        <w:tc>
          <w:tcPr>
            <w:tcW w:w="1434"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color w:val="000000"/>
                <w:sz w:val="24"/>
                <w:szCs w:val="24"/>
              </w:rPr>
            </w:pPr>
            <w:r>
              <w:rPr>
                <w:rFonts w:ascii="Times New Roman" w:hAnsi="Times New Roman" w:cs="Times New Roman"/>
                <w:color w:val="000000"/>
                <w:sz w:val="24"/>
                <w:szCs w:val="24"/>
              </w:rPr>
              <w:t>1 класс</w:t>
            </w:r>
          </w:p>
        </w:tc>
        <w:tc>
          <w:tcPr>
            <w:tcW w:w="383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 математика</w:t>
            </w:r>
          </w:p>
        </w:tc>
        <w:tc>
          <w:tcPr>
            <w:tcW w:w="2635"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Диагностические материалы</w:t>
            </w:r>
          </w:p>
        </w:tc>
      </w:tr>
    </w:tbl>
    <w:p w:rsidR="009851E0" w:rsidRDefault="009851E0" w:rsidP="009851E0">
      <w:pPr>
        <w:jc w:val="center"/>
        <w:rPr>
          <w:rFonts w:ascii="Times New Roman" w:hAnsi="Times New Roman" w:cs="Times New Roman"/>
          <w:b/>
          <w:color w:val="000000"/>
          <w:sz w:val="24"/>
          <w:szCs w:val="24"/>
        </w:rPr>
      </w:pPr>
    </w:p>
    <w:p w:rsidR="009851E0" w:rsidRDefault="009851E0" w:rsidP="009851E0">
      <w:pPr>
        <w:ind w:firstLine="709"/>
        <w:jc w:val="both"/>
        <w:rPr>
          <w:rFonts w:ascii="Times New Roman" w:hAnsi="Times New Roman" w:cs="Times New Roman"/>
          <w:sz w:val="24"/>
          <w:szCs w:val="24"/>
        </w:rPr>
      </w:pPr>
      <w:r>
        <w:rPr>
          <w:rFonts w:ascii="Times New Roman" w:hAnsi="Times New Roman" w:cs="Times New Roman"/>
          <w:sz w:val="24"/>
          <w:szCs w:val="24"/>
        </w:rPr>
        <w:t>Проверочные  материалы промежуточной аттестации для 2-4 классов были разработаны учителями-предметниками на основании рабочих программ учителей, рассмотрены на заседании МО учителей начальных классов, приняты на педагогическом совете и утверждены директором  школы.</w:t>
      </w:r>
    </w:p>
    <w:p w:rsidR="009851E0" w:rsidRDefault="009851E0" w:rsidP="009851E0">
      <w:pPr>
        <w:jc w:val="both"/>
        <w:rPr>
          <w:rFonts w:ascii="Times New Roman" w:hAnsi="Times New Roman" w:cs="Times New Roman"/>
          <w:sz w:val="24"/>
          <w:szCs w:val="24"/>
        </w:rPr>
      </w:pPr>
    </w:p>
    <w:p w:rsidR="009851E0" w:rsidRDefault="009851E0" w:rsidP="009851E0">
      <w:pPr>
        <w:ind w:firstLine="709"/>
        <w:jc w:val="both"/>
        <w:rPr>
          <w:rFonts w:ascii="Times New Roman" w:hAnsi="Times New Roman" w:cs="Times New Roman"/>
          <w:b/>
          <w:sz w:val="24"/>
          <w:szCs w:val="24"/>
        </w:rPr>
      </w:pPr>
      <w:r>
        <w:rPr>
          <w:rFonts w:ascii="Times New Roman" w:hAnsi="Times New Roman" w:cs="Times New Roman"/>
          <w:b/>
          <w:sz w:val="24"/>
          <w:szCs w:val="24"/>
        </w:rPr>
        <w:t>Анализ административных контрольных работ по предметам.</w:t>
      </w:r>
    </w:p>
    <w:p w:rsidR="009851E0" w:rsidRDefault="009851E0" w:rsidP="009851E0">
      <w:pPr>
        <w:ind w:firstLine="709"/>
        <w:jc w:val="both"/>
        <w:rPr>
          <w:rFonts w:ascii="Times New Roman" w:hAnsi="Times New Roman" w:cs="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126"/>
        <w:gridCol w:w="851"/>
        <w:gridCol w:w="2693"/>
        <w:gridCol w:w="2409"/>
      </w:tblGrid>
      <w:tr w:rsidR="009851E0" w:rsidTr="00726528">
        <w:trPr>
          <w:trHeight w:val="1274"/>
        </w:trPr>
        <w:tc>
          <w:tcPr>
            <w:tcW w:w="1985" w:type="dxa"/>
            <w:tcBorders>
              <w:top w:val="single" w:sz="4" w:space="0" w:color="auto"/>
              <w:left w:val="single" w:sz="4" w:space="0" w:color="auto"/>
              <w:bottom w:val="single" w:sz="4" w:space="0" w:color="auto"/>
              <w:right w:val="single" w:sz="4" w:space="0" w:color="auto"/>
            </w:tcBorders>
          </w:tcPr>
          <w:p w:rsidR="009851E0" w:rsidRDefault="009851E0" w:rsidP="00726528">
            <w:pPr>
              <w:ind w:left="-180" w:firstLine="180"/>
              <w:jc w:val="center"/>
              <w:rPr>
                <w:rFonts w:ascii="Times New Roman" w:hAnsi="Times New Roman" w:cs="Times New Roman"/>
                <w:sz w:val="20"/>
                <w:szCs w:val="20"/>
              </w:rPr>
            </w:pPr>
            <w:r>
              <w:rPr>
                <w:rFonts w:ascii="Times New Roman" w:hAnsi="Times New Roman" w:cs="Times New Roman"/>
                <w:sz w:val="20"/>
                <w:szCs w:val="20"/>
              </w:rPr>
              <w:t>Учитель</w:t>
            </w:r>
          </w:p>
          <w:p w:rsidR="009851E0" w:rsidRDefault="009851E0" w:rsidP="00726528">
            <w:pPr>
              <w:rPr>
                <w:rFonts w:ascii="Times New Roman" w:hAnsi="Times New Roman" w:cs="Times New Roman"/>
                <w:sz w:val="20"/>
                <w:szCs w:val="20"/>
              </w:rPr>
            </w:pPr>
          </w:p>
          <w:p w:rsidR="009851E0" w:rsidRDefault="009851E0" w:rsidP="00726528">
            <w:pPr>
              <w:tabs>
                <w:tab w:val="left" w:pos="780"/>
              </w:tabs>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Предмет</w:t>
            </w:r>
          </w:p>
          <w:p w:rsidR="009851E0" w:rsidRDefault="009851E0" w:rsidP="00726528">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Класс</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Кач-во</w:t>
            </w:r>
          </w:p>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w:t>
            </w:r>
          </w:p>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2019-2020 г.</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Усп-сть</w:t>
            </w:r>
          </w:p>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w:t>
            </w:r>
          </w:p>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2019-2020г.</w:t>
            </w:r>
          </w:p>
        </w:tc>
      </w:tr>
      <w:tr w:rsidR="009851E0" w:rsidTr="00726528">
        <w:trPr>
          <w:trHeight w:val="329"/>
        </w:trPr>
        <w:tc>
          <w:tcPr>
            <w:tcW w:w="1985"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Гулиева Л.И..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ингушский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77,7 %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27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59 %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rPr>
                <w:rFonts w:ascii="Times New Roman" w:hAnsi="Times New Roman" w:cs="Times New Roman"/>
                <w:b/>
                <w:sz w:val="20"/>
                <w:szCs w:val="20"/>
              </w:rPr>
            </w:pPr>
            <w:r>
              <w:rPr>
                <w:rFonts w:ascii="Times New Roman" w:hAnsi="Times New Roman" w:cs="Times New Roman"/>
                <w:b/>
                <w:sz w:val="20"/>
                <w:szCs w:val="20"/>
              </w:rPr>
              <w:t xml:space="preserve">             88,8 %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68,7 %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87,5 %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81 %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ингушская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94 %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76,6 %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86,6 %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81%</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52,9 %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61,9 %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95 %</w:t>
            </w:r>
          </w:p>
        </w:tc>
      </w:tr>
      <w:tr w:rsidR="009851E0" w:rsidTr="00726528">
        <w:tc>
          <w:tcPr>
            <w:tcW w:w="1985"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Газдиева Ф.С.</w:t>
            </w: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92,5 %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85,7 %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92,5 %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c>
          <w:tcPr>
            <w:tcW w:w="1985"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Хамхоева Р.А</w:t>
            </w: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83,8 %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w:t>
            </w:r>
          </w:p>
        </w:tc>
      </w:tr>
      <w:tr w:rsidR="009851E0" w:rsidTr="00726528">
        <w:trPr>
          <w:trHeight w:val="27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83,8 %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w:t>
            </w:r>
          </w:p>
        </w:tc>
      </w:tr>
      <w:tr w:rsidR="009851E0" w:rsidTr="00726528">
        <w:trPr>
          <w:trHeight w:val="27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2б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tabs>
                <w:tab w:val="left" w:pos="885"/>
                <w:tab w:val="center" w:pos="1238"/>
              </w:tabs>
              <w:rPr>
                <w:rFonts w:ascii="Times New Roman" w:hAnsi="Times New Roman" w:cs="Times New Roman"/>
                <w:b/>
                <w:sz w:val="20"/>
                <w:szCs w:val="20"/>
              </w:rPr>
            </w:pPr>
            <w:r>
              <w:rPr>
                <w:rFonts w:ascii="Times New Roman" w:hAnsi="Times New Roman" w:cs="Times New Roman"/>
                <w:b/>
                <w:sz w:val="20"/>
                <w:szCs w:val="20"/>
              </w:rPr>
              <w:tab/>
              <w:t>90 %</w:t>
            </w:r>
            <w:r>
              <w:rPr>
                <w:rFonts w:ascii="Times New Roman" w:hAnsi="Times New Roman" w:cs="Times New Roman"/>
                <w:b/>
                <w:sz w:val="20"/>
                <w:szCs w:val="20"/>
              </w:rPr>
              <w:tab/>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90 %</w:t>
            </w:r>
          </w:p>
        </w:tc>
      </w:tr>
      <w:tr w:rsidR="009851E0" w:rsidTr="00726528">
        <w:trPr>
          <w:trHeight w:val="273"/>
        </w:trPr>
        <w:tc>
          <w:tcPr>
            <w:tcW w:w="1985"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Ужахова А.М.,</w:t>
            </w:r>
          </w:p>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Газдиева Р.Х.</w:t>
            </w: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82 %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27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72 %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88,8%</w:t>
            </w:r>
          </w:p>
        </w:tc>
      </w:tr>
      <w:tr w:rsidR="009851E0" w:rsidTr="00726528">
        <w:trPr>
          <w:trHeight w:val="27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76 %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Муцольгова Л.А.</w:t>
            </w: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88,8 %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94 %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Точиева Л.Х.</w:t>
            </w: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3в</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3в</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98%</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3в</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93,7 %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ингушский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3в</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87,5 %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ингушская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3в</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93,7 %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w:t>
            </w:r>
          </w:p>
        </w:tc>
      </w:tr>
      <w:tr w:rsidR="009851E0" w:rsidTr="00726528">
        <w:trPr>
          <w:trHeight w:val="163"/>
        </w:trPr>
        <w:tc>
          <w:tcPr>
            <w:tcW w:w="1985" w:type="dxa"/>
            <w:vMerge w:val="restart"/>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Газдиева М.С.</w:t>
            </w: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77 %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95 %</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86 %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90,9 %</w:t>
            </w:r>
          </w:p>
        </w:tc>
      </w:tr>
      <w:tr w:rsidR="009851E0" w:rsidTr="00726528">
        <w:trPr>
          <w:trHeight w:val="16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851E0" w:rsidRDefault="009851E0" w:rsidP="00726528">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4а</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90 %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Озиева М.Д.</w:t>
            </w: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 xml:space="preserve"> 86 %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95 %</w:t>
            </w:r>
          </w:p>
        </w:tc>
      </w:tr>
      <w:tr w:rsidR="009851E0" w:rsidTr="00726528">
        <w:trPr>
          <w:trHeight w:val="163"/>
        </w:trPr>
        <w:tc>
          <w:tcPr>
            <w:tcW w:w="1985" w:type="dxa"/>
            <w:tcBorders>
              <w:top w:val="single" w:sz="4" w:space="0" w:color="auto"/>
              <w:left w:val="single" w:sz="4" w:space="0" w:color="auto"/>
              <w:bottom w:val="single" w:sz="4" w:space="0" w:color="auto"/>
              <w:right w:val="single" w:sz="4" w:space="0" w:color="auto"/>
            </w:tcBorders>
          </w:tcPr>
          <w:p w:rsidR="009851E0" w:rsidRDefault="009851E0" w:rsidP="00726528">
            <w:pPr>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84,6 %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tcBorders>
              <w:top w:val="single" w:sz="4" w:space="0" w:color="auto"/>
              <w:left w:val="single" w:sz="4" w:space="0" w:color="auto"/>
              <w:bottom w:val="single" w:sz="4" w:space="0" w:color="auto"/>
              <w:right w:val="single" w:sz="4" w:space="0" w:color="auto"/>
            </w:tcBorders>
          </w:tcPr>
          <w:p w:rsidR="009851E0" w:rsidRDefault="009851E0" w:rsidP="00726528">
            <w:pPr>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80,7 %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96 %</w:t>
            </w:r>
          </w:p>
        </w:tc>
      </w:tr>
      <w:tr w:rsidR="009851E0" w:rsidTr="00726528">
        <w:trPr>
          <w:trHeight w:val="163"/>
        </w:trPr>
        <w:tc>
          <w:tcPr>
            <w:tcW w:w="1985" w:type="dxa"/>
            <w:tcBorders>
              <w:top w:val="single" w:sz="4" w:space="0" w:color="auto"/>
              <w:left w:val="single" w:sz="4" w:space="0" w:color="auto"/>
              <w:bottom w:val="single" w:sz="4" w:space="0" w:color="auto"/>
              <w:right w:val="single" w:sz="4" w:space="0" w:color="auto"/>
            </w:tcBorders>
          </w:tcPr>
          <w:p w:rsidR="009851E0" w:rsidRDefault="009851E0" w:rsidP="00726528">
            <w:pPr>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ингушский язык</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85 %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100 %</w:t>
            </w:r>
          </w:p>
        </w:tc>
      </w:tr>
      <w:tr w:rsidR="009851E0" w:rsidTr="00726528">
        <w:trPr>
          <w:trHeight w:val="163"/>
        </w:trPr>
        <w:tc>
          <w:tcPr>
            <w:tcW w:w="1985" w:type="dxa"/>
            <w:tcBorders>
              <w:top w:val="single" w:sz="4" w:space="0" w:color="auto"/>
              <w:left w:val="single" w:sz="4" w:space="0" w:color="auto"/>
              <w:bottom w:val="single" w:sz="4" w:space="0" w:color="auto"/>
              <w:right w:val="single" w:sz="4" w:space="0" w:color="auto"/>
            </w:tcBorders>
          </w:tcPr>
          <w:p w:rsidR="009851E0" w:rsidRDefault="009851E0" w:rsidP="00726528">
            <w:pPr>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both"/>
              <w:rPr>
                <w:rFonts w:ascii="Times New Roman" w:hAnsi="Times New Roman" w:cs="Times New Roman"/>
                <w:sz w:val="20"/>
                <w:szCs w:val="20"/>
              </w:rPr>
            </w:pPr>
            <w:r>
              <w:rPr>
                <w:rFonts w:ascii="Times New Roman" w:hAnsi="Times New Roman" w:cs="Times New Roman"/>
                <w:sz w:val="20"/>
                <w:szCs w:val="20"/>
              </w:rPr>
              <w:t>ингушская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sz w:val="20"/>
                <w:szCs w:val="20"/>
              </w:rPr>
            </w:pPr>
            <w:r>
              <w:rPr>
                <w:rFonts w:ascii="Times New Roman" w:hAnsi="Times New Roman" w:cs="Times New Roman"/>
                <w:sz w:val="20"/>
                <w:szCs w:val="20"/>
              </w:rPr>
              <w:t>4б</w:t>
            </w:r>
          </w:p>
        </w:tc>
        <w:tc>
          <w:tcPr>
            <w:tcW w:w="2693"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69 %</w:t>
            </w:r>
          </w:p>
        </w:tc>
        <w:tc>
          <w:tcPr>
            <w:tcW w:w="2409" w:type="dxa"/>
            <w:tcBorders>
              <w:top w:val="single" w:sz="4" w:space="0" w:color="auto"/>
              <w:left w:val="single" w:sz="4" w:space="0" w:color="auto"/>
              <w:bottom w:val="single" w:sz="4" w:space="0" w:color="auto"/>
              <w:right w:val="single" w:sz="4" w:space="0" w:color="auto"/>
            </w:tcBorders>
            <w:hideMark/>
          </w:tcPr>
          <w:p w:rsidR="009851E0" w:rsidRDefault="009851E0" w:rsidP="00726528">
            <w:pPr>
              <w:jc w:val="center"/>
              <w:rPr>
                <w:rFonts w:ascii="Times New Roman" w:hAnsi="Times New Roman" w:cs="Times New Roman"/>
                <w:b/>
                <w:sz w:val="20"/>
                <w:szCs w:val="20"/>
              </w:rPr>
            </w:pPr>
            <w:r>
              <w:rPr>
                <w:rFonts w:ascii="Times New Roman" w:hAnsi="Times New Roman" w:cs="Times New Roman"/>
                <w:b/>
                <w:sz w:val="20"/>
                <w:szCs w:val="20"/>
              </w:rPr>
              <w:t>96 %</w:t>
            </w:r>
          </w:p>
        </w:tc>
      </w:tr>
    </w:tbl>
    <w:p w:rsidR="009851E0" w:rsidRDefault="009851E0" w:rsidP="009851E0">
      <w:pPr>
        <w:pStyle w:val="1"/>
        <w:ind w:left="0"/>
        <w:jc w:val="both"/>
        <w:rPr>
          <w:color w:val="000000"/>
        </w:rPr>
      </w:pPr>
    </w:p>
    <w:p w:rsidR="009851E0" w:rsidRDefault="009851E0" w:rsidP="009851E0">
      <w:pPr>
        <w:pStyle w:val="1"/>
        <w:ind w:left="0" w:firstLine="720"/>
        <w:jc w:val="both"/>
        <w:rPr>
          <w:color w:val="000000"/>
        </w:rPr>
      </w:pPr>
    </w:p>
    <w:p w:rsidR="00726528" w:rsidRDefault="00726528" w:rsidP="00726528">
      <w:pPr>
        <w:ind w:firstLine="284"/>
        <w:jc w:val="both"/>
        <w:rPr>
          <w:rFonts w:ascii="Times New Roman" w:hAnsi="Times New Roman" w:cs="Times New Roman"/>
          <w:b/>
          <w:color w:val="000000"/>
          <w:sz w:val="24"/>
          <w:szCs w:val="24"/>
        </w:rPr>
      </w:pPr>
      <w:r>
        <w:rPr>
          <w:rFonts w:ascii="Times New Roman" w:hAnsi="Times New Roman" w:cs="Times New Roman"/>
          <w:b/>
          <w:color w:val="000000"/>
          <w:sz w:val="24"/>
          <w:szCs w:val="24"/>
        </w:rPr>
        <w:t>Средний балл по школе:</w:t>
      </w:r>
    </w:p>
    <w:tbl>
      <w:tblPr>
        <w:tblpPr w:leftFromText="180" w:rightFromText="180" w:bottomFromText="200" w:vertAnchor="text" w:horzAnchor="margin" w:tblpY="126"/>
        <w:tblOverlap w:val="neve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5"/>
        <w:gridCol w:w="2266"/>
      </w:tblGrid>
      <w:tr w:rsidR="00726528" w:rsidTr="00726528">
        <w:tc>
          <w:tcPr>
            <w:tcW w:w="3085" w:type="dxa"/>
            <w:tcBorders>
              <w:top w:val="single" w:sz="4" w:space="0" w:color="auto"/>
              <w:left w:val="single" w:sz="4" w:space="0" w:color="auto"/>
              <w:bottom w:val="single" w:sz="4" w:space="0" w:color="auto"/>
              <w:right w:val="single" w:sz="4" w:space="0" w:color="auto"/>
            </w:tcBorders>
            <w:hideMark/>
          </w:tcPr>
          <w:p w:rsidR="00726528" w:rsidRDefault="00726528" w:rsidP="00726528">
            <w:pPr>
              <w:jc w:val="center"/>
              <w:rPr>
                <w:rFonts w:ascii="Times New Roman" w:hAnsi="Times New Roman" w:cs="Times New Roman"/>
                <w:b/>
                <w:sz w:val="24"/>
                <w:szCs w:val="24"/>
              </w:rPr>
            </w:pPr>
            <w:r>
              <w:rPr>
                <w:rFonts w:ascii="Times New Roman" w:hAnsi="Times New Roman" w:cs="Times New Roman"/>
                <w:b/>
                <w:sz w:val="24"/>
                <w:szCs w:val="24"/>
              </w:rPr>
              <w:t>Предметы</w:t>
            </w:r>
          </w:p>
        </w:tc>
        <w:tc>
          <w:tcPr>
            <w:tcW w:w="1845"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sz w:val="24"/>
                <w:szCs w:val="24"/>
              </w:rPr>
            </w:pPr>
            <w:r>
              <w:rPr>
                <w:rFonts w:ascii="Times New Roman" w:hAnsi="Times New Roman" w:cs="Times New Roman"/>
                <w:b/>
                <w:sz w:val="24"/>
                <w:szCs w:val="24"/>
              </w:rPr>
              <w:t>3 четверть</w:t>
            </w:r>
          </w:p>
        </w:tc>
        <w:tc>
          <w:tcPr>
            <w:tcW w:w="2266"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sz w:val="24"/>
                <w:szCs w:val="24"/>
              </w:rPr>
            </w:pPr>
            <w:r>
              <w:rPr>
                <w:rFonts w:ascii="Times New Roman" w:hAnsi="Times New Roman" w:cs="Times New Roman"/>
                <w:b/>
                <w:sz w:val="24"/>
                <w:szCs w:val="24"/>
              </w:rPr>
              <w:t>4 четверть</w:t>
            </w:r>
          </w:p>
        </w:tc>
      </w:tr>
      <w:tr w:rsidR="00726528" w:rsidTr="00726528">
        <w:tc>
          <w:tcPr>
            <w:tcW w:w="3085"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845" w:type="dxa"/>
            <w:tcBorders>
              <w:top w:val="single" w:sz="4" w:space="0" w:color="auto"/>
              <w:left w:val="single" w:sz="4" w:space="0" w:color="auto"/>
              <w:bottom w:val="single" w:sz="4" w:space="0" w:color="auto"/>
              <w:right w:val="single" w:sz="4" w:space="0" w:color="auto"/>
            </w:tcBorders>
            <w:hideMark/>
          </w:tcPr>
          <w:p w:rsidR="00726528" w:rsidRDefault="00726528" w:rsidP="00726528">
            <w:pPr>
              <w:jc w:val="center"/>
              <w:rPr>
                <w:rFonts w:ascii="Times New Roman" w:hAnsi="Times New Roman" w:cs="Times New Roman"/>
                <w:sz w:val="24"/>
                <w:szCs w:val="24"/>
              </w:rPr>
            </w:pPr>
            <w:r>
              <w:rPr>
                <w:rFonts w:ascii="Times New Roman" w:hAnsi="Times New Roman" w:cs="Times New Roman"/>
                <w:sz w:val="24"/>
                <w:szCs w:val="24"/>
              </w:rPr>
              <w:t>3,78</w:t>
            </w:r>
          </w:p>
        </w:tc>
        <w:tc>
          <w:tcPr>
            <w:tcW w:w="2266" w:type="dxa"/>
            <w:tcBorders>
              <w:top w:val="single" w:sz="4" w:space="0" w:color="auto"/>
              <w:left w:val="single" w:sz="4" w:space="0" w:color="auto"/>
              <w:bottom w:val="single" w:sz="4" w:space="0" w:color="auto"/>
              <w:right w:val="single" w:sz="4" w:space="0" w:color="auto"/>
            </w:tcBorders>
            <w:hideMark/>
          </w:tcPr>
          <w:p w:rsidR="00726528" w:rsidRDefault="00726528" w:rsidP="00726528">
            <w:pPr>
              <w:jc w:val="center"/>
              <w:rPr>
                <w:rFonts w:ascii="Times New Roman" w:hAnsi="Times New Roman" w:cs="Times New Roman"/>
                <w:sz w:val="24"/>
                <w:szCs w:val="24"/>
              </w:rPr>
            </w:pPr>
            <w:r>
              <w:rPr>
                <w:rFonts w:ascii="Times New Roman" w:hAnsi="Times New Roman" w:cs="Times New Roman"/>
                <w:sz w:val="24"/>
                <w:szCs w:val="24"/>
              </w:rPr>
              <w:t>4,35</w:t>
            </w:r>
          </w:p>
        </w:tc>
      </w:tr>
      <w:tr w:rsidR="00726528" w:rsidTr="00726528">
        <w:tc>
          <w:tcPr>
            <w:tcW w:w="3085"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sz w:val="24"/>
                <w:szCs w:val="24"/>
              </w:rPr>
            </w:pPr>
            <w:r>
              <w:rPr>
                <w:rFonts w:ascii="Times New Roman" w:hAnsi="Times New Roman" w:cs="Times New Roman"/>
                <w:sz w:val="24"/>
                <w:szCs w:val="24"/>
              </w:rPr>
              <w:t>математика</w:t>
            </w:r>
          </w:p>
        </w:tc>
        <w:tc>
          <w:tcPr>
            <w:tcW w:w="1845" w:type="dxa"/>
            <w:tcBorders>
              <w:top w:val="single" w:sz="4" w:space="0" w:color="auto"/>
              <w:left w:val="single" w:sz="4" w:space="0" w:color="auto"/>
              <w:bottom w:val="single" w:sz="4" w:space="0" w:color="auto"/>
              <w:right w:val="single" w:sz="4" w:space="0" w:color="auto"/>
            </w:tcBorders>
            <w:hideMark/>
          </w:tcPr>
          <w:p w:rsidR="00726528" w:rsidRDefault="00726528" w:rsidP="00726528">
            <w:pPr>
              <w:jc w:val="center"/>
              <w:rPr>
                <w:rFonts w:ascii="Times New Roman" w:hAnsi="Times New Roman" w:cs="Times New Roman"/>
                <w:sz w:val="24"/>
                <w:szCs w:val="24"/>
              </w:rPr>
            </w:pPr>
            <w:r>
              <w:rPr>
                <w:rFonts w:ascii="Times New Roman" w:hAnsi="Times New Roman" w:cs="Times New Roman"/>
                <w:sz w:val="24"/>
                <w:szCs w:val="24"/>
              </w:rPr>
              <w:t>4,0</w:t>
            </w:r>
          </w:p>
        </w:tc>
        <w:tc>
          <w:tcPr>
            <w:tcW w:w="2266" w:type="dxa"/>
            <w:tcBorders>
              <w:top w:val="single" w:sz="4" w:space="0" w:color="auto"/>
              <w:left w:val="single" w:sz="4" w:space="0" w:color="auto"/>
              <w:bottom w:val="single" w:sz="4" w:space="0" w:color="auto"/>
              <w:right w:val="single" w:sz="4" w:space="0" w:color="auto"/>
            </w:tcBorders>
            <w:hideMark/>
          </w:tcPr>
          <w:p w:rsidR="00726528" w:rsidRDefault="00726528" w:rsidP="00726528">
            <w:pPr>
              <w:jc w:val="center"/>
              <w:rPr>
                <w:rFonts w:ascii="Times New Roman" w:hAnsi="Times New Roman" w:cs="Times New Roman"/>
                <w:sz w:val="24"/>
                <w:szCs w:val="24"/>
              </w:rPr>
            </w:pPr>
            <w:r>
              <w:rPr>
                <w:rFonts w:ascii="Times New Roman" w:hAnsi="Times New Roman" w:cs="Times New Roman"/>
                <w:sz w:val="24"/>
                <w:szCs w:val="24"/>
              </w:rPr>
              <w:t>4,36</w:t>
            </w:r>
          </w:p>
        </w:tc>
      </w:tr>
      <w:tr w:rsidR="00726528" w:rsidTr="00726528">
        <w:tc>
          <w:tcPr>
            <w:tcW w:w="3085"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sz w:val="24"/>
                <w:szCs w:val="24"/>
              </w:rPr>
            </w:pPr>
            <w:r>
              <w:rPr>
                <w:rFonts w:ascii="Times New Roman" w:hAnsi="Times New Roman" w:cs="Times New Roman"/>
                <w:sz w:val="24"/>
                <w:szCs w:val="24"/>
              </w:rPr>
              <w:t>ингушский язык</w:t>
            </w:r>
          </w:p>
        </w:tc>
        <w:tc>
          <w:tcPr>
            <w:tcW w:w="1845" w:type="dxa"/>
            <w:tcBorders>
              <w:top w:val="single" w:sz="4" w:space="0" w:color="auto"/>
              <w:left w:val="single" w:sz="4" w:space="0" w:color="auto"/>
              <w:bottom w:val="single" w:sz="4" w:space="0" w:color="auto"/>
              <w:right w:val="single" w:sz="4" w:space="0" w:color="auto"/>
            </w:tcBorders>
            <w:hideMark/>
          </w:tcPr>
          <w:p w:rsidR="00726528" w:rsidRDefault="00726528" w:rsidP="00726528">
            <w:pPr>
              <w:jc w:val="center"/>
              <w:rPr>
                <w:rFonts w:ascii="Times New Roman" w:hAnsi="Times New Roman" w:cs="Times New Roman"/>
                <w:sz w:val="24"/>
                <w:szCs w:val="24"/>
              </w:rPr>
            </w:pPr>
            <w:r>
              <w:rPr>
                <w:rFonts w:ascii="Times New Roman" w:hAnsi="Times New Roman" w:cs="Times New Roman"/>
                <w:sz w:val="24"/>
                <w:szCs w:val="24"/>
              </w:rPr>
              <w:t>3,59</w:t>
            </w:r>
          </w:p>
        </w:tc>
        <w:tc>
          <w:tcPr>
            <w:tcW w:w="2266" w:type="dxa"/>
            <w:tcBorders>
              <w:top w:val="single" w:sz="4" w:space="0" w:color="auto"/>
              <w:left w:val="single" w:sz="4" w:space="0" w:color="auto"/>
              <w:bottom w:val="single" w:sz="4" w:space="0" w:color="auto"/>
              <w:right w:val="single" w:sz="4" w:space="0" w:color="auto"/>
            </w:tcBorders>
            <w:hideMark/>
          </w:tcPr>
          <w:p w:rsidR="00726528" w:rsidRDefault="00726528" w:rsidP="00726528">
            <w:pPr>
              <w:jc w:val="center"/>
              <w:rPr>
                <w:rFonts w:ascii="Times New Roman" w:hAnsi="Times New Roman" w:cs="Times New Roman"/>
                <w:sz w:val="24"/>
                <w:szCs w:val="24"/>
              </w:rPr>
            </w:pPr>
            <w:r>
              <w:rPr>
                <w:rFonts w:ascii="Times New Roman" w:hAnsi="Times New Roman" w:cs="Times New Roman"/>
                <w:sz w:val="24"/>
                <w:szCs w:val="24"/>
              </w:rPr>
              <w:t>4,0</w:t>
            </w:r>
          </w:p>
        </w:tc>
      </w:tr>
    </w:tbl>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p>
    <w:p w:rsidR="00726528" w:rsidRDefault="00726528" w:rsidP="00726528">
      <w:pPr>
        <w:pStyle w:val="1"/>
        <w:ind w:left="0" w:firstLine="720"/>
        <w:jc w:val="both"/>
        <w:rPr>
          <w:color w:val="000000"/>
        </w:rPr>
      </w:pPr>
      <w:r>
        <w:rPr>
          <w:color w:val="000000"/>
        </w:rPr>
        <w:t>По результатам промежуточной аттестации с контрольными работами справились все учащиеся.</w:t>
      </w:r>
    </w:p>
    <w:p w:rsidR="00726528" w:rsidRDefault="00726528" w:rsidP="00726528">
      <w:pPr>
        <w:pStyle w:val="1"/>
        <w:ind w:left="0" w:firstLine="720"/>
        <w:jc w:val="both"/>
        <w:rPr>
          <w:color w:val="000000"/>
        </w:rPr>
      </w:pPr>
      <w:r>
        <w:rPr>
          <w:color w:val="000000"/>
        </w:rPr>
        <w:t>Слабые результаты показали учащиеся 3а,4а классов.</w:t>
      </w:r>
    </w:p>
    <w:p w:rsidR="00726528" w:rsidRDefault="00726528" w:rsidP="00726528">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Выводы: </w:t>
      </w:r>
    </w:p>
    <w:p w:rsidR="00726528" w:rsidRDefault="00726528" w:rsidP="00726528">
      <w:pPr>
        <w:numPr>
          <w:ilvl w:val="0"/>
          <w:numId w:val="4"/>
        </w:numPr>
        <w:tabs>
          <w:tab w:val="num" w:pos="1080"/>
        </w:tabs>
        <w:spacing w:after="0" w:line="240" w:lineRule="auto"/>
        <w:ind w:left="1080" w:hanging="540"/>
        <w:jc w:val="both"/>
        <w:rPr>
          <w:rFonts w:ascii="Times New Roman" w:hAnsi="Times New Roman" w:cs="Times New Roman"/>
          <w:sz w:val="24"/>
          <w:szCs w:val="24"/>
        </w:rPr>
      </w:pPr>
      <w:r>
        <w:rPr>
          <w:rFonts w:ascii="Times New Roman" w:hAnsi="Times New Roman" w:cs="Times New Roman"/>
          <w:sz w:val="24"/>
          <w:szCs w:val="24"/>
        </w:rPr>
        <w:t xml:space="preserve">Положительная динамика показателя качества выполнения контрольных работ наблюдается по сравнению с итогами 3 четверти  во всех классах. </w:t>
      </w:r>
    </w:p>
    <w:p w:rsidR="00726528" w:rsidRDefault="00726528" w:rsidP="00726528">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Анализ ошибок, допущенных учащимися в  контрольной работе показал: </w:t>
      </w:r>
    </w:p>
    <w:p w:rsidR="00726528" w:rsidRDefault="00726528" w:rsidP="00726528">
      <w:pPr>
        <w:ind w:firstLine="540"/>
        <w:jc w:val="both"/>
        <w:rPr>
          <w:rFonts w:ascii="Times New Roman" w:hAnsi="Times New Roman" w:cs="Times New Roman"/>
          <w:b/>
          <w:sz w:val="24"/>
          <w:szCs w:val="24"/>
        </w:rPr>
      </w:pPr>
      <w:r>
        <w:rPr>
          <w:rFonts w:ascii="Times New Roman" w:hAnsi="Times New Roman" w:cs="Times New Roman"/>
          <w:b/>
          <w:sz w:val="24"/>
          <w:szCs w:val="24"/>
        </w:rPr>
        <w:t>-по математике:</w:t>
      </w:r>
    </w:p>
    <w:p w:rsidR="00726528" w:rsidRDefault="00726528" w:rsidP="00726528">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Наибольшее количество типичных ошибок (от 51 до 70%) по итогам выполнения годовой контрольной работы по математике допустили при применении следующих умений: </w:t>
      </w:r>
    </w:p>
    <w:p w:rsidR="00726528" w:rsidRDefault="00726528" w:rsidP="00726528">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оформление решения задачи;</w:t>
      </w:r>
    </w:p>
    <w:p w:rsidR="00726528" w:rsidRDefault="00726528" w:rsidP="00726528">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учащихся допустили ошибки при р</w:t>
      </w:r>
      <w:r>
        <w:rPr>
          <w:rFonts w:ascii="Times New Roman" w:hAnsi="Times New Roman" w:cs="Times New Roman"/>
          <w:color w:val="000000"/>
          <w:sz w:val="24"/>
          <w:szCs w:val="24"/>
        </w:rPr>
        <w:t>ешении  математических выражений;</w:t>
      </w:r>
    </w:p>
    <w:p w:rsidR="00726528" w:rsidRDefault="00726528" w:rsidP="00726528">
      <w:pPr>
        <w:ind w:left="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-по русскому языку и ингушскому языку:</w:t>
      </w:r>
    </w:p>
    <w:p w:rsidR="00726528" w:rsidRDefault="00726528" w:rsidP="00726528">
      <w:pPr>
        <w:numPr>
          <w:ilvl w:val="0"/>
          <w:numId w:val="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результатам выполнения административных годовых контрольных работ по письму  учащиеся допустили ошибки в диктанте на изученные правила;</w:t>
      </w:r>
    </w:p>
    <w:p w:rsidR="00726528" w:rsidRDefault="00726528" w:rsidP="00726528">
      <w:pPr>
        <w:ind w:left="540"/>
        <w:jc w:val="both"/>
        <w:rPr>
          <w:rFonts w:ascii="Times New Roman" w:hAnsi="Times New Roman" w:cs="Times New Roman"/>
          <w:sz w:val="24"/>
          <w:szCs w:val="24"/>
        </w:rPr>
      </w:pPr>
      <w:r>
        <w:rPr>
          <w:rFonts w:ascii="Times New Roman" w:hAnsi="Times New Roman" w:cs="Times New Roman"/>
          <w:b/>
          <w:bCs/>
          <w:color w:val="000000"/>
          <w:sz w:val="24"/>
          <w:szCs w:val="24"/>
        </w:rPr>
        <w:t>-по литературному чтению и ингушской литературе:</w:t>
      </w:r>
    </w:p>
    <w:p w:rsidR="00726528" w:rsidRDefault="00726528" w:rsidP="0072652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допустили ошибки при проверке чтения  в   заданиях по тексту с выбором ответа, по смысловому чтению текста с выбором ответа.</w:t>
      </w:r>
    </w:p>
    <w:p w:rsidR="00726528" w:rsidRDefault="00726528" w:rsidP="00726528">
      <w:pPr>
        <w:spacing w:after="0" w:line="240" w:lineRule="auto"/>
        <w:ind w:left="360"/>
        <w:rPr>
          <w:rFonts w:ascii="Times New Roman" w:hAnsi="Times New Roman" w:cs="Times New Roman"/>
          <w:sz w:val="24"/>
          <w:szCs w:val="24"/>
        </w:rPr>
      </w:pPr>
    </w:p>
    <w:p w:rsidR="00726528" w:rsidRDefault="00726528" w:rsidP="00726528">
      <w:pPr>
        <w:ind w:firstLine="540"/>
        <w:jc w:val="both"/>
        <w:rPr>
          <w:rFonts w:ascii="Times New Roman" w:hAnsi="Times New Roman" w:cs="Times New Roman"/>
          <w:b/>
          <w:sz w:val="24"/>
          <w:szCs w:val="24"/>
        </w:rPr>
      </w:pPr>
      <w:r>
        <w:rPr>
          <w:rFonts w:ascii="Times New Roman" w:hAnsi="Times New Roman" w:cs="Times New Roman"/>
          <w:b/>
          <w:sz w:val="24"/>
          <w:szCs w:val="24"/>
        </w:rPr>
        <w:t>Общие выводы и рекомендации по результатам проведения годовых контрольных работ в рамках промежуточной аттестации:</w:t>
      </w:r>
    </w:p>
    <w:p w:rsidR="00726528" w:rsidRDefault="00726528" w:rsidP="00726528">
      <w:pPr>
        <w:ind w:firstLine="540"/>
        <w:jc w:val="both"/>
        <w:rPr>
          <w:rFonts w:ascii="Times New Roman" w:hAnsi="Times New Roman" w:cs="Times New Roman"/>
          <w:b/>
          <w:sz w:val="24"/>
          <w:szCs w:val="24"/>
        </w:rPr>
      </w:pPr>
      <w:r>
        <w:rPr>
          <w:rFonts w:ascii="Times New Roman" w:hAnsi="Times New Roman" w:cs="Times New Roman"/>
          <w:b/>
          <w:sz w:val="24"/>
          <w:szCs w:val="24"/>
        </w:rPr>
        <w:t>Выводы:</w:t>
      </w:r>
    </w:p>
    <w:p w:rsidR="00726528" w:rsidRDefault="00726528" w:rsidP="00726528">
      <w:pPr>
        <w:numPr>
          <w:ilvl w:val="0"/>
          <w:numId w:val="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Администрации провести заседание педагогического совета школы, на котором проанализировать результаты промежуточной (годовой) аттестации в начале учебного года .</w:t>
      </w:r>
    </w:p>
    <w:p w:rsidR="00726528" w:rsidRDefault="00726528" w:rsidP="00726528">
      <w:pPr>
        <w:numPr>
          <w:ilvl w:val="0"/>
          <w:numId w:val="9"/>
        </w:num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Предметным методическим объединениям изучить и использовать в работе нормативные документы, регламентирующие требования к уровню подготовки учащихся по предметам учебного года.</w:t>
      </w:r>
    </w:p>
    <w:p w:rsidR="00726528" w:rsidRDefault="00726528" w:rsidP="00726528">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Рекомендации </w:t>
      </w:r>
    </w:p>
    <w:p w:rsidR="00726528" w:rsidRDefault="00726528" w:rsidP="00726528">
      <w:pPr>
        <w:ind w:firstLine="540"/>
        <w:jc w:val="both"/>
        <w:rPr>
          <w:rFonts w:ascii="Times New Roman" w:hAnsi="Times New Roman" w:cs="Times New Roman"/>
          <w:b/>
          <w:i/>
          <w:sz w:val="24"/>
          <w:szCs w:val="24"/>
        </w:rPr>
      </w:pPr>
      <w:r>
        <w:rPr>
          <w:rFonts w:ascii="Times New Roman" w:hAnsi="Times New Roman" w:cs="Times New Roman"/>
          <w:b/>
          <w:i/>
          <w:sz w:val="24"/>
          <w:szCs w:val="24"/>
        </w:rPr>
        <w:t>1. Руководителю ШМО</w:t>
      </w:r>
    </w:p>
    <w:p w:rsidR="00726528" w:rsidRDefault="00726528" w:rsidP="00726528">
      <w:pPr>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Обсудить результаты проведения годовых контрольных работ на педагогическом совет. </w:t>
      </w:r>
    </w:p>
    <w:p w:rsidR="00726528" w:rsidRDefault="00726528" w:rsidP="00726528">
      <w:pPr>
        <w:numPr>
          <w:ilvl w:val="1"/>
          <w:numId w:val="10"/>
        </w:num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Успеваемость обучающихся по всем общеобразовательным предметам промежуточной аттестации на уровне основного общего образования составила 86-100%. </w:t>
      </w:r>
    </w:p>
    <w:p w:rsidR="00726528" w:rsidRDefault="00726528" w:rsidP="00726528">
      <w:pPr>
        <w:ind w:firstLine="540"/>
        <w:jc w:val="both"/>
        <w:rPr>
          <w:rFonts w:ascii="Times New Roman" w:hAnsi="Times New Roman" w:cs="Times New Roman"/>
          <w:b/>
          <w:i/>
          <w:sz w:val="24"/>
          <w:szCs w:val="24"/>
        </w:rPr>
      </w:pPr>
      <w:r>
        <w:rPr>
          <w:rFonts w:ascii="Times New Roman" w:hAnsi="Times New Roman" w:cs="Times New Roman"/>
          <w:b/>
          <w:i/>
          <w:sz w:val="24"/>
          <w:szCs w:val="24"/>
        </w:rPr>
        <w:t>2. Учителям-предметникам:</w:t>
      </w:r>
    </w:p>
    <w:p w:rsidR="00726528" w:rsidRDefault="00726528" w:rsidP="00726528">
      <w:pPr>
        <w:ind w:left="540"/>
        <w:jc w:val="both"/>
        <w:rPr>
          <w:rFonts w:ascii="Times New Roman" w:hAnsi="Times New Roman" w:cs="Times New Roman"/>
          <w:sz w:val="24"/>
          <w:szCs w:val="24"/>
        </w:rPr>
      </w:pPr>
      <w:r>
        <w:rPr>
          <w:rFonts w:ascii="Times New Roman" w:hAnsi="Times New Roman" w:cs="Times New Roman"/>
          <w:sz w:val="24"/>
          <w:szCs w:val="24"/>
        </w:rPr>
        <w:t>2.1.составить план коррекционной работы с учащимися по ликвидации пробелов в знаниях через подготовку пакетов  индивидуальных заданий для учащихся на летний период.</w:t>
      </w:r>
    </w:p>
    <w:p w:rsidR="00726528" w:rsidRDefault="00726528" w:rsidP="00726528">
      <w:pPr>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применять систему разноуровневых заданий на уроках. </w:t>
      </w:r>
    </w:p>
    <w:p w:rsidR="00726528" w:rsidRDefault="00726528" w:rsidP="00726528">
      <w:pPr>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 включать на уроках и в качестве домашнего задания  работу по смысловому чтению текстов</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Успеваемость, качество знаний.</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Сравнительный анализ успеваемости и качества знаний</w:t>
      </w:r>
    </w:p>
    <w:tbl>
      <w:tblPr>
        <w:tblW w:w="9923" w:type="dxa"/>
        <w:tblInd w:w="651" w:type="dxa"/>
        <w:shd w:val="clear" w:color="auto" w:fill="FFFFFF"/>
        <w:tblCellMar>
          <w:top w:w="60" w:type="dxa"/>
          <w:left w:w="60" w:type="dxa"/>
          <w:bottom w:w="60" w:type="dxa"/>
          <w:right w:w="60" w:type="dxa"/>
        </w:tblCellMar>
        <w:tblLook w:val="04A0" w:firstRow="1" w:lastRow="0" w:firstColumn="1" w:lastColumn="0" w:noHBand="0" w:noVBand="1"/>
      </w:tblPr>
      <w:tblGrid>
        <w:gridCol w:w="1067"/>
        <w:gridCol w:w="1606"/>
        <w:gridCol w:w="1577"/>
        <w:gridCol w:w="1562"/>
        <w:gridCol w:w="1701"/>
        <w:gridCol w:w="2410"/>
      </w:tblGrid>
      <w:tr w:rsidR="00726528" w:rsidTr="00726528">
        <w:trPr>
          <w:trHeight w:val="645"/>
        </w:trPr>
        <w:tc>
          <w:tcPr>
            <w:tcW w:w="1067"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Ступени обучения по классам</w:t>
            </w:r>
          </w:p>
        </w:tc>
        <w:tc>
          <w:tcPr>
            <w:tcW w:w="1606"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Классный руководитель</w:t>
            </w:r>
          </w:p>
        </w:tc>
        <w:tc>
          <w:tcPr>
            <w:tcW w:w="1577"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Успеваемость %</w:t>
            </w:r>
          </w:p>
        </w:tc>
        <w:tc>
          <w:tcPr>
            <w:tcW w:w="156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Качество     знания   %      за  2 ч.    2019-2020 уч.год</w:t>
            </w:r>
          </w:p>
        </w:tc>
        <w:tc>
          <w:tcPr>
            <w:tcW w:w="170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Качество знания%             за 3 ч.             2019-2020 уч.год</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 xml:space="preserve">Сравнение </w:t>
            </w:r>
          </w:p>
        </w:tc>
      </w:tr>
      <w:tr w:rsidR="00726528" w:rsidTr="00726528">
        <w:trPr>
          <w:trHeight w:val="660"/>
        </w:trPr>
        <w:tc>
          <w:tcPr>
            <w:tcW w:w="1067"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1»а» класс</w:t>
            </w:r>
          </w:p>
        </w:tc>
        <w:tc>
          <w:tcPr>
            <w:tcW w:w="1606"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Аушева П.Х.</w:t>
            </w:r>
          </w:p>
        </w:tc>
        <w:tc>
          <w:tcPr>
            <w:tcW w:w="1577"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0"/>
            </w:pPr>
          </w:p>
        </w:tc>
        <w:tc>
          <w:tcPr>
            <w:tcW w:w="156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0"/>
            </w:pPr>
          </w:p>
        </w:tc>
        <w:tc>
          <w:tcPr>
            <w:tcW w:w="170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0"/>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26528" w:rsidRDefault="00726528" w:rsidP="00726528">
            <w:pPr>
              <w:spacing w:after="0"/>
            </w:pPr>
          </w:p>
        </w:tc>
      </w:tr>
      <w:tr w:rsidR="00726528" w:rsidTr="00726528">
        <w:trPr>
          <w:trHeight w:val="660"/>
        </w:trPr>
        <w:tc>
          <w:tcPr>
            <w:tcW w:w="1067"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«б» класс</w:t>
            </w:r>
          </w:p>
        </w:tc>
        <w:tc>
          <w:tcPr>
            <w:tcW w:w="1606"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15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Хамхоева Р.К.</w:t>
            </w:r>
          </w:p>
        </w:tc>
        <w:tc>
          <w:tcPr>
            <w:tcW w:w="1577"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0"/>
            </w:pPr>
          </w:p>
        </w:tc>
        <w:tc>
          <w:tcPr>
            <w:tcW w:w="1562"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0"/>
            </w:pPr>
          </w:p>
        </w:tc>
        <w:tc>
          <w:tcPr>
            <w:tcW w:w="170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26528" w:rsidRDefault="00726528" w:rsidP="00726528">
            <w:pPr>
              <w:spacing w:after="0"/>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26528" w:rsidRDefault="00726528" w:rsidP="00726528">
            <w:pPr>
              <w:spacing w:after="0"/>
            </w:pPr>
          </w:p>
        </w:tc>
      </w:tr>
      <w:tr w:rsidR="00726528" w:rsidTr="00726528">
        <w:trPr>
          <w:trHeight w:val="135"/>
        </w:trPr>
        <w:tc>
          <w:tcPr>
            <w:tcW w:w="106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«а» класс</w:t>
            </w:r>
          </w:p>
        </w:tc>
        <w:tc>
          <w:tcPr>
            <w:tcW w:w="160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Газдиева Ф.С.</w:t>
            </w:r>
          </w:p>
        </w:tc>
        <w:tc>
          <w:tcPr>
            <w:tcW w:w="157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79,6 %</w:t>
            </w:r>
          </w:p>
        </w:tc>
        <w:tc>
          <w:tcPr>
            <w:tcW w:w="156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68,9  %</w:t>
            </w:r>
          </w:p>
        </w:tc>
        <w:tc>
          <w:tcPr>
            <w:tcW w:w="17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+ 3,1%</w:t>
            </w:r>
          </w:p>
        </w:tc>
      </w:tr>
      <w:tr w:rsidR="00726528" w:rsidTr="00726528">
        <w:trPr>
          <w:trHeight w:val="150"/>
        </w:trPr>
        <w:tc>
          <w:tcPr>
            <w:tcW w:w="106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2«б»      класс</w:t>
            </w:r>
          </w:p>
        </w:tc>
        <w:tc>
          <w:tcPr>
            <w:tcW w:w="160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Хамхоева Р.А.</w:t>
            </w:r>
          </w:p>
        </w:tc>
        <w:tc>
          <w:tcPr>
            <w:tcW w:w="157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79,6 %</w:t>
            </w:r>
          </w:p>
        </w:tc>
        <w:tc>
          <w:tcPr>
            <w:tcW w:w="156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50 %</w:t>
            </w:r>
          </w:p>
        </w:tc>
        <w:tc>
          <w:tcPr>
            <w:tcW w:w="17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+ 15 %</w:t>
            </w:r>
          </w:p>
        </w:tc>
      </w:tr>
      <w:tr w:rsidR="00726528" w:rsidTr="00726528">
        <w:trPr>
          <w:trHeight w:val="150"/>
        </w:trPr>
        <w:tc>
          <w:tcPr>
            <w:tcW w:w="106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«а» класс</w:t>
            </w:r>
          </w:p>
        </w:tc>
        <w:tc>
          <w:tcPr>
            <w:tcW w:w="160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Ужахова А.М.</w:t>
            </w:r>
          </w:p>
        </w:tc>
        <w:tc>
          <w:tcPr>
            <w:tcW w:w="157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76 %</w:t>
            </w:r>
          </w:p>
        </w:tc>
        <w:tc>
          <w:tcPr>
            <w:tcW w:w="156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28,5 %</w:t>
            </w:r>
          </w:p>
        </w:tc>
        <w:tc>
          <w:tcPr>
            <w:tcW w:w="17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5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+ 30,5 %</w:t>
            </w:r>
          </w:p>
        </w:tc>
      </w:tr>
      <w:tr w:rsidR="00726528" w:rsidTr="00726528">
        <w:trPr>
          <w:trHeight w:val="135"/>
        </w:trPr>
        <w:tc>
          <w:tcPr>
            <w:tcW w:w="106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«б» класс</w:t>
            </w:r>
          </w:p>
        </w:tc>
        <w:tc>
          <w:tcPr>
            <w:tcW w:w="160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Муцольгова Л.А.</w:t>
            </w:r>
          </w:p>
        </w:tc>
        <w:tc>
          <w:tcPr>
            <w:tcW w:w="157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79 %</w:t>
            </w:r>
          </w:p>
        </w:tc>
        <w:tc>
          <w:tcPr>
            <w:tcW w:w="156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57,89 %</w:t>
            </w:r>
          </w:p>
        </w:tc>
        <w:tc>
          <w:tcPr>
            <w:tcW w:w="17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35"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+ 21,11%</w:t>
            </w:r>
          </w:p>
        </w:tc>
      </w:tr>
      <w:tr w:rsidR="00726528" w:rsidTr="00726528">
        <w:trPr>
          <w:trHeight w:val="135"/>
        </w:trPr>
        <w:tc>
          <w:tcPr>
            <w:tcW w:w="106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«в» класс</w:t>
            </w:r>
          </w:p>
        </w:tc>
        <w:tc>
          <w:tcPr>
            <w:tcW w:w="160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Точиева Л.Х.</w:t>
            </w:r>
          </w:p>
        </w:tc>
        <w:tc>
          <w:tcPr>
            <w:tcW w:w="157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79 %</w:t>
            </w:r>
          </w:p>
        </w:tc>
        <w:tc>
          <w:tcPr>
            <w:tcW w:w="156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75,6 %</w:t>
            </w:r>
          </w:p>
        </w:tc>
        <w:tc>
          <w:tcPr>
            <w:tcW w:w="17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71,8  %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- 3,8 %</w:t>
            </w:r>
          </w:p>
        </w:tc>
      </w:tr>
      <w:tr w:rsidR="00726528" w:rsidTr="00726528">
        <w:trPr>
          <w:trHeight w:val="135"/>
        </w:trPr>
        <w:tc>
          <w:tcPr>
            <w:tcW w:w="106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pStyle w:val="a6"/>
              <w:spacing w:line="276" w:lineRule="auto"/>
              <w:jc w:val="center"/>
              <w:rPr>
                <w:rFonts w:ascii="Times New Roman" w:hAnsi="Times New Roman" w:cs="Times New Roman"/>
                <w:lang w:eastAsia="ru-RU"/>
              </w:rPr>
            </w:pPr>
            <w:r>
              <w:rPr>
                <w:rFonts w:ascii="Times New Roman" w:hAnsi="Times New Roman" w:cs="Times New Roman"/>
                <w:lang w:eastAsia="ru-RU"/>
              </w:rPr>
              <w:t>4«а»</w:t>
            </w:r>
          </w:p>
          <w:p w:rsidR="00726528" w:rsidRDefault="00726528" w:rsidP="00726528">
            <w:pPr>
              <w:pStyle w:val="a6"/>
              <w:spacing w:line="276" w:lineRule="auto"/>
              <w:jc w:val="center"/>
              <w:rPr>
                <w:rFonts w:ascii="Times New Roman" w:hAnsi="Times New Roman" w:cs="Times New Roman"/>
                <w:lang w:eastAsia="ru-RU"/>
              </w:rPr>
            </w:pPr>
            <w:r>
              <w:rPr>
                <w:rFonts w:ascii="Times New Roman" w:hAnsi="Times New Roman" w:cs="Times New Roman"/>
                <w:lang w:eastAsia="ru-RU"/>
              </w:rPr>
              <w:t>класс</w:t>
            </w:r>
          </w:p>
        </w:tc>
        <w:tc>
          <w:tcPr>
            <w:tcW w:w="160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Газдиева М.С.</w:t>
            </w:r>
          </w:p>
        </w:tc>
        <w:tc>
          <w:tcPr>
            <w:tcW w:w="157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80,8 %</w:t>
            </w:r>
          </w:p>
        </w:tc>
        <w:tc>
          <w:tcPr>
            <w:tcW w:w="156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60 %</w:t>
            </w:r>
          </w:p>
        </w:tc>
        <w:tc>
          <w:tcPr>
            <w:tcW w:w="17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+8 %</w:t>
            </w:r>
          </w:p>
        </w:tc>
      </w:tr>
      <w:tr w:rsidR="00726528" w:rsidTr="00726528">
        <w:trPr>
          <w:trHeight w:val="615"/>
        </w:trPr>
        <w:tc>
          <w:tcPr>
            <w:tcW w:w="1067" w:type="dxa"/>
            <w:tcBorders>
              <w:top w:val="nil"/>
              <w:left w:val="single" w:sz="6" w:space="0" w:color="000000"/>
              <w:bottom w:val="single" w:sz="4" w:space="0" w:color="auto"/>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4«б» класс</w:t>
            </w:r>
          </w:p>
        </w:tc>
        <w:tc>
          <w:tcPr>
            <w:tcW w:w="1606" w:type="dxa"/>
            <w:tcBorders>
              <w:top w:val="nil"/>
              <w:left w:val="single" w:sz="6" w:space="0" w:color="000000"/>
              <w:bottom w:val="single" w:sz="4" w:space="0" w:color="auto"/>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Озиева М.Д.</w:t>
            </w:r>
          </w:p>
        </w:tc>
        <w:tc>
          <w:tcPr>
            <w:tcW w:w="1577" w:type="dxa"/>
            <w:tcBorders>
              <w:top w:val="nil"/>
              <w:left w:val="single" w:sz="6" w:space="0" w:color="000000"/>
              <w:bottom w:val="single" w:sz="4" w:space="0" w:color="auto"/>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89,6 %</w:t>
            </w:r>
          </w:p>
        </w:tc>
        <w:tc>
          <w:tcPr>
            <w:tcW w:w="1562" w:type="dxa"/>
            <w:tcBorders>
              <w:top w:val="nil"/>
              <w:left w:val="single" w:sz="6" w:space="0" w:color="000000"/>
              <w:bottom w:val="single" w:sz="4" w:space="0" w:color="auto"/>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50 %</w:t>
            </w:r>
          </w:p>
        </w:tc>
        <w:tc>
          <w:tcPr>
            <w:tcW w:w="1701" w:type="dxa"/>
            <w:tcBorders>
              <w:top w:val="nil"/>
              <w:left w:val="single" w:sz="6" w:space="0" w:color="000000"/>
              <w:bottom w:val="single" w:sz="4" w:space="0" w:color="auto"/>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72 %</w:t>
            </w:r>
          </w:p>
        </w:tc>
        <w:tc>
          <w:tcPr>
            <w:tcW w:w="2410" w:type="dxa"/>
            <w:tcBorders>
              <w:top w:val="nil"/>
              <w:left w:val="single" w:sz="6" w:space="0" w:color="000000"/>
              <w:bottom w:val="single" w:sz="4" w:space="0" w:color="auto"/>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w:t>
            </w:r>
          </w:p>
        </w:tc>
      </w:tr>
      <w:tr w:rsidR="00726528" w:rsidTr="00726528">
        <w:trPr>
          <w:trHeight w:val="120"/>
        </w:trPr>
        <w:tc>
          <w:tcPr>
            <w:tcW w:w="1067" w:type="dxa"/>
            <w:tcBorders>
              <w:top w:val="single" w:sz="4" w:space="0" w:color="auto"/>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p>
        </w:tc>
        <w:tc>
          <w:tcPr>
            <w:tcW w:w="1606" w:type="dxa"/>
            <w:tcBorders>
              <w:top w:val="single" w:sz="4" w:space="0" w:color="auto"/>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1577" w:type="dxa"/>
            <w:tcBorders>
              <w:top w:val="single" w:sz="4" w:space="0" w:color="auto"/>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58,9 %</w:t>
            </w:r>
          </w:p>
        </w:tc>
        <w:tc>
          <w:tcPr>
            <w:tcW w:w="1562" w:type="dxa"/>
            <w:tcBorders>
              <w:top w:val="single" w:sz="4" w:space="0" w:color="auto"/>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48  %</w:t>
            </w:r>
          </w:p>
        </w:tc>
        <w:tc>
          <w:tcPr>
            <w:tcW w:w="1701" w:type="dxa"/>
            <w:tcBorders>
              <w:top w:val="single" w:sz="4" w:space="0" w:color="auto"/>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49  %</w:t>
            </w:r>
          </w:p>
        </w:tc>
        <w:tc>
          <w:tcPr>
            <w:tcW w:w="2410" w:type="dxa"/>
            <w:tcBorders>
              <w:top w:val="single" w:sz="4" w:space="0" w:color="auto"/>
              <w:left w:val="single" w:sz="6" w:space="0" w:color="000000"/>
              <w:bottom w:val="nil"/>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150" w:line="135"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w:t>
            </w:r>
          </w:p>
        </w:tc>
      </w:tr>
      <w:tr w:rsidR="00726528" w:rsidTr="00726528">
        <w:trPr>
          <w:trHeight w:val="80"/>
        </w:trPr>
        <w:tc>
          <w:tcPr>
            <w:tcW w:w="1067" w:type="dxa"/>
            <w:tcBorders>
              <w:top w:val="nil"/>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606" w:type="dxa"/>
            <w:tcBorders>
              <w:top w:val="nil"/>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577" w:type="dxa"/>
            <w:tcBorders>
              <w:top w:val="nil"/>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562" w:type="dxa"/>
            <w:tcBorders>
              <w:top w:val="nil"/>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701" w:type="dxa"/>
            <w:tcBorders>
              <w:top w:val="nil"/>
              <w:left w:val="single" w:sz="6" w:space="0" w:color="000000"/>
              <w:bottom w:val="nil"/>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2410" w:type="dxa"/>
            <w:tcBorders>
              <w:top w:val="nil"/>
              <w:left w:val="single" w:sz="6" w:space="0" w:color="000000"/>
              <w:bottom w:val="nil"/>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0"/>
            </w:pPr>
          </w:p>
        </w:tc>
      </w:tr>
      <w:tr w:rsidR="00726528" w:rsidTr="00726528">
        <w:trPr>
          <w:trHeight w:val="80"/>
        </w:trPr>
        <w:tc>
          <w:tcPr>
            <w:tcW w:w="106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606"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57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56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17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26528" w:rsidRDefault="00726528" w:rsidP="00726528">
            <w:pPr>
              <w:spacing w:after="0"/>
            </w:pPr>
          </w:p>
        </w:tc>
        <w:tc>
          <w:tcPr>
            <w:tcW w:w="2410"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26528" w:rsidRDefault="00726528" w:rsidP="00726528">
            <w:pPr>
              <w:spacing w:after="0"/>
            </w:pPr>
          </w:p>
        </w:tc>
      </w:tr>
    </w:tbl>
    <w:p w:rsidR="009851E0" w:rsidRDefault="009851E0"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Качество знаний составило 49 %, что на 1 %  выше по сравнению с предыдущей четвертью.</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  успеваемости –  58,9 %.</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Выводы:</w:t>
      </w:r>
    </w:p>
    <w:p w:rsidR="00726528" w:rsidRDefault="00726528" w:rsidP="0072652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Динамика качества знаний по сравнению с предыдущей четвертью  положительная (1 %). Повысилось качество знаний во всех классах.  Снизилось качество знаний в 3 «в» классе (- 3,8 %), что составило 71,8 % (учитель  Точиева Л.Х.)</w:t>
      </w:r>
    </w:p>
    <w:p w:rsidR="00726528" w:rsidRDefault="00726528" w:rsidP="00726528">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Снизилось количество неуспевающих.</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1.Классным руководителям провести анализ успеваемости и скорректировать работу по совершенствованию качества знаний и успеваемости в 4 четверти, ликвидации задолженностей по предметам в течение апреля 2020 года.</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2.На ШМО обсудить итоги успеваемости и наметить пути повышения качества знаний.</w:t>
      </w:r>
    </w:p>
    <w:p w:rsidR="00726528" w:rsidRPr="00C27167"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Предметникам  провести работу с неуспевающими учениками.</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Четвертую четверть с 6 апреля 2020 учебного года  ГБОУ НОШ№16 г. Назрань находилась на дистанционном обучении, в целях предупреждения распространения коронавирусной  инфекции на территории республики, уроки проводились в онлайн режиме.</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уроки учителя  вели, используя сеть интернет. Педагогический коллектив начальных классов изучил различные электронные  платформы  и использовал их в своей работе .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Некоторые  видеоуроки, теоретические материалы и тесты заимствованы учителями с платформы РЭШ.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Классные руководители постоянно поддерживали  связь с учениками и с их родителями.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Дистанционное обучение проходило с учетом возможностей и способностей детей,  используя дифференцированные задания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Новая форма обучения потребовала от учителей и от учащихся   большого самоконтроля и самоорганизации.  И эта форма позволила приобрести новые навыки, знания в использовании в информационно-коммуникационных технологий.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ходе дистанционного обучения учителя встретились с трудностями, так как не у всех учащихся дома оказались компьютеры. Учителям пришлось использовать  телефоны и выложить учебный материал по whatsapp.</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Оказалось, что не у всех учащихся были  новые модели телефонов, чтоб общаться по whatsapp.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Дистанционное обучение  в школе - это новшество в образовании. Поэтому кроме налаженной работы   учителей, необходима   материально-техническая база для использования ИКТ в образовательном  процессе как в школе, так у  родительской общественности.   </w:t>
      </w:r>
    </w:p>
    <w:p w:rsidR="00726528" w:rsidRDefault="00726528" w:rsidP="00726528">
      <w:pPr>
        <w:shd w:val="clear" w:color="auto" w:fill="FFFFFF"/>
        <w:spacing w:after="0" w:line="33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ВПР в 4 классах перенесены на осень.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из-за вышеизложенного,  подводим следующие выводы: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При дистанционном обучении в основном использовали учебный материал УКМ « Школа России».</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.Выборочно использовали  другие электронные платформы  такие, как РЭШ.</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О полном усвоении программного учебного  материала не может быть и речи в связи с отсутствием компьютеров у  всех учащихся, постоянного  выхода в сеть Интернет и отсутствия   других образовательных гаджетов.</w:t>
      </w:r>
    </w:p>
    <w:p w:rsidR="00726528" w:rsidRPr="00C66BB3"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Внедрение новых технологий дистанционного обучения не всегда позитивно сказывается на качество обучения, разрывается связь «в живую»-«Учитель-ученик» и налаженный дифференцированный подход к слабым учащимся из-за отсутствия времени на  удаленке  у учителя. </w:t>
      </w: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p>
    <w:p w:rsidR="00726528" w:rsidRPr="00C27167"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Динамика успеваемости на конец 2019-2020 учебного года.</w:t>
      </w:r>
    </w:p>
    <w:tbl>
      <w:tblPr>
        <w:tblpPr w:leftFromText="180" w:rightFromText="180" w:vertAnchor="page" w:horzAnchor="margin" w:tblpX="-352" w:tblpY="1621"/>
        <w:tblW w:w="0" w:type="auto"/>
        <w:tblLayout w:type="fixed"/>
        <w:tblLook w:val="04A0" w:firstRow="1" w:lastRow="0" w:firstColumn="1" w:lastColumn="0" w:noHBand="0" w:noVBand="1"/>
      </w:tblPr>
      <w:tblGrid>
        <w:gridCol w:w="851"/>
        <w:gridCol w:w="993"/>
        <w:gridCol w:w="1310"/>
        <w:gridCol w:w="1417"/>
        <w:gridCol w:w="567"/>
        <w:gridCol w:w="567"/>
        <w:gridCol w:w="567"/>
        <w:gridCol w:w="851"/>
        <w:gridCol w:w="850"/>
        <w:gridCol w:w="709"/>
        <w:gridCol w:w="567"/>
        <w:gridCol w:w="567"/>
        <w:gridCol w:w="567"/>
        <w:gridCol w:w="567"/>
        <w:gridCol w:w="3544"/>
      </w:tblGrid>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lastRenderedPageBreak/>
              <w:t>№</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классы</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количество</w:t>
            </w:r>
          </w:p>
          <w:p w:rsidR="00726528" w:rsidRDefault="00726528" w:rsidP="00726528">
            <w:pPr>
              <w:rPr>
                <w:rFonts w:ascii="Times New Roman" w:hAnsi="Times New Roman" w:cs="Times New Roman"/>
                <w:b/>
              </w:rPr>
            </w:pPr>
            <w:r>
              <w:rPr>
                <w:rFonts w:ascii="Times New Roman" w:hAnsi="Times New Roman" w:cs="Times New Roman"/>
                <w:b/>
              </w:rPr>
              <w:t>на начало года</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количество</w:t>
            </w:r>
          </w:p>
          <w:p w:rsidR="00726528" w:rsidRDefault="00726528" w:rsidP="00726528">
            <w:pPr>
              <w:rPr>
                <w:rFonts w:ascii="Times New Roman" w:hAnsi="Times New Roman" w:cs="Times New Roman"/>
                <w:b/>
              </w:rPr>
            </w:pPr>
            <w:r>
              <w:rPr>
                <w:rFonts w:ascii="Times New Roman" w:hAnsi="Times New Roman" w:cs="Times New Roman"/>
                <w:b/>
              </w:rPr>
              <w:t>на конец  года</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«5»</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«3»</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 xml:space="preserve">     %</w:t>
            </w:r>
          </w:p>
          <w:p w:rsidR="00726528" w:rsidRDefault="00726528" w:rsidP="00726528">
            <w:pPr>
              <w:rPr>
                <w:rFonts w:ascii="Times New Roman" w:hAnsi="Times New Roman" w:cs="Times New Roman"/>
                <w:b/>
              </w:rPr>
            </w:pPr>
            <w:r>
              <w:rPr>
                <w:rFonts w:ascii="Times New Roman" w:hAnsi="Times New Roman" w:cs="Times New Roman"/>
                <w:b/>
              </w:rPr>
              <w:t>успев.</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 xml:space="preserve">  %</w:t>
            </w:r>
          </w:p>
          <w:p w:rsidR="00726528" w:rsidRDefault="00726528" w:rsidP="00726528">
            <w:pPr>
              <w:rPr>
                <w:rFonts w:ascii="Times New Roman" w:hAnsi="Times New Roman" w:cs="Times New Roman"/>
                <w:b/>
              </w:rPr>
            </w:pPr>
            <w:r>
              <w:rPr>
                <w:rFonts w:ascii="Times New Roman" w:hAnsi="Times New Roman" w:cs="Times New Roman"/>
                <w:b/>
              </w:rPr>
              <w:t>кач.</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сред</w:t>
            </w:r>
          </w:p>
          <w:p w:rsidR="00726528" w:rsidRDefault="00726528" w:rsidP="00726528">
            <w:pPr>
              <w:rPr>
                <w:rFonts w:ascii="Times New Roman" w:hAnsi="Times New Roman" w:cs="Times New Roman"/>
                <w:b/>
              </w:rPr>
            </w:pPr>
            <w:r>
              <w:rPr>
                <w:rFonts w:ascii="Times New Roman" w:hAnsi="Times New Roman" w:cs="Times New Roman"/>
                <w:b/>
              </w:rPr>
              <w:t>балл</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отл</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хор</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с  1</w:t>
            </w:r>
          </w:p>
          <w:p w:rsidR="00726528" w:rsidRDefault="00726528" w:rsidP="00726528">
            <w:pPr>
              <w:rPr>
                <w:rFonts w:ascii="Times New Roman" w:hAnsi="Times New Roman" w:cs="Times New Roman"/>
                <w:b/>
              </w:rPr>
            </w:pPr>
            <w:r>
              <w:rPr>
                <w:rFonts w:ascii="Times New Roman"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 xml:space="preserve">с  1 </w:t>
            </w:r>
          </w:p>
          <w:p w:rsidR="00726528" w:rsidRDefault="00726528" w:rsidP="00726528">
            <w:pPr>
              <w:rPr>
                <w:rFonts w:ascii="Times New Roman" w:hAnsi="Times New Roman" w:cs="Times New Roman"/>
                <w:b/>
              </w:rPr>
            </w:pPr>
            <w:r>
              <w:rPr>
                <w:rFonts w:ascii="Times New Roman" w:hAnsi="Times New Roman" w:cs="Times New Roman"/>
                <w:b/>
              </w:rPr>
              <w:t>«3»</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Классный руководитель</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1</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1а</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Аушева     Пятимат        Хасановна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2</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1б</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32</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32</w:t>
            </w: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Хамхоева  Роза     Курейшовна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3</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2а</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147</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56</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80 %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72,5 %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3,65</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Газдиева  Фатима  Саварбековна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4</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2б</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31</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95</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70</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68 %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53 %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2,88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Хамхоева  Раиса     Ахметовна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5</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3а</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62</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60</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75,7 %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58 %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3,1</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Газдиева    Роза    Хусеновна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6</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3б</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19</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88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53</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80 %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74 %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Муцольгова   Лидия   Адамовна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7</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3в</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62</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80 %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66,6 %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3,47</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Точиева    Лида    Хасановна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8</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4а</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25</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50</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80 %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60 %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Газдиева   Марем   Саварбековна</w:t>
            </w:r>
          </w:p>
        </w:tc>
      </w:tr>
      <w:tr w:rsidR="00726528" w:rsidTr="00726528">
        <w:trPr>
          <w:trHeight w:val="346"/>
        </w:trPr>
        <w:tc>
          <w:tcPr>
            <w:tcW w:w="851"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b/>
              </w:rPr>
            </w:pPr>
            <w:r>
              <w:rPr>
                <w:rFonts w:ascii="Times New Roman" w:hAnsi="Times New Roman" w:cs="Times New Roman"/>
                <w:b/>
              </w:rPr>
              <w:t>9</w:t>
            </w:r>
          </w:p>
          <w:p w:rsidR="00726528" w:rsidRDefault="00726528" w:rsidP="00726528">
            <w:pP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4б</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24</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94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102</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36</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89 %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75 %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rPr>
            </w:pPr>
            <w:r>
              <w:rPr>
                <w:rFonts w:ascii="Times New Roman" w:hAnsi="Times New Roman" w:cs="Times New Roman"/>
              </w:rPr>
              <w:t>Озиева   Марина    Джемаловна</w:t>
            </w:r>
          </w:p>
        </w:tc>
      </w:tr>
      <w:tr w:rsidR="00726528" w:rsidTr="00726528">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итого</w:t>
            </w:r>
          </w:p>
        </w:tc>
        <w:tc>
          <w:tcPr>
            <w:tcW w:w="993"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9</w:t>
            </w:r>
          </w:p>
        </w:tc>
        <w:tc>
          <w:tcPr>
            <w:tcW w:w="131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228</w:t>
            </w:r>
          </w:p>
        </w:tc>
        <w:tc>
          <w:tcPr>
            <w:tcW w:w="141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228 (168)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647</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453</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225</w:t>
            </w:r>
          </w:p>
        </w:tc>
        <w:tc>
          <w:tcPr>
            <w:tcW w:w="851"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78,8 %</w:t>
            </w:r>
          </w:p>
        </w:tc>
        <w:tc>
          <w:tcPr>
            <w:tcW w:w="850"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65  %</w:t>
            </w:r>
          </w:p>
        </w:tc>
        <w:tc>
          <w:tcPr>
            <w:tcW w:w="709"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3,4</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48</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53</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hideMark/>
          </w:tcPr>
          <w:p w:rsidR="00726528" w:rsidRDefault="00726528" w:rsidP="00726528">
            <w:pPr>
              <w:rPr>
                <w:rFonts w:ascii="Times New Roman" w:hAnsi="Times New Roman" w:cs="Times New Roman"/>
                <w:b/>
              </w:rPr>
            </w:pPr>
            <w:r>
              <w:rPr>
                <w:rFonts w:ascii="Times New Roman" w:hAnsi="Times New Roman" w:cs="Times New Roman"/>
                <w:b/>
              </w:rPr>
              <w:t>17</w:t>
            </w:r>
          </w:p>
        </w:tc>
        <w:tc>
          <w:tcPr>
            <w:tcW w:w="3544" w:type="dxa"/>
            <w:tcBorders>
              <w:top w:val="single" w:sz="4" w:space="0" w:color="auto"/>
              <w:left w:val="single" w:sz="4" w:space="0" w:color="auto"/>
              <w:bottom w:val="single" w:sz="4" w:space="0" w:color="auto"/>
              <w:right w:val="single" w:sz="4" w:space="0" w:color="auto"/>
            </w:tcBorders>
          </w:tcPr>
          <w:p w:rsidR="00726528" w:rsidRDefault="00726528" w:rsidP="00726528">
            <w:pPr>
              <w:rPr>
                <w:rFonts w:ascii="Times New Roman" w:hAnsi="Times New Roman" w:cs="Times New Roman"/>
                <w:b/>
              </w:rPr>
            </w:pPr>
          </w:p>
        </w:tc>
      </w:tr>
    </w:tbl>
    <w:p w:rsidR="00726528" w:rsidRDefault="00726528" w:rsidP="00726528">
      <w:pPr>
        <w:rPr>
          <w:rFonts w:ascii="Times New Roman" w:hAnsi="Times New Roman" w:cs="Times New Roman"/>
          <w:b/>
          <w:sz w:val="24"/>
          <w:szCs w:val="24"/>
        </w:rPr>
      </w:pPr>
    </w:p>
    <w:p w:rsidR="00726528" w:rsidRPr="00C27167" w:rsidRDefault="00726528" w:rsidP="00726528">
      <w:pPr>
        <w:rPr>
          <w:rFonts w:ascii="Times New Roman" w:hAnsi="Times New Roman" w:cs="Times New Roman"/>
          <w:b/>
          <w:sz w:val="24"/>
          <w:szCs w:val="24"/>
        </w:rPr>
      </w:pPr>
      <w:r>
        <w:rPr>
          <w:rFonts w:ascii="Times New Roman" w:hAnsi="Times New Roman" w:cs="Times New Roman"/>
          <w:b/>
          <w:sz w:val="24"/>
          <w:szCs w:val="24"/>
        </w:rPr>
        <w:t>Не аттестованы 1-е классы-60 учеников.</w:t>
      </w:r>
    </w:p>
    <w:p w:rsidR="00726528" w:rsidRDefault="00726528" w:rsidP="00726528">
      <w:pPr>
        <w:rPr>
          <w:rFonts w:ascii="Times New Roman" w:eastAsia="Times New Roman" w:hAnsi="Times New Roman" w:cs="Times New Roman"/>
          <w:b/>
          <w:bCs/>
          <w:color w:val="000000"/>
          <w:sz w:val="24"/>
          <w:szCs w:val="24"/>
          <w:lang w:eastAsia="ru-RU"/>
        </w:rPr>
      </w:pPr>
    </w:p>
    <w:p w:rsidR="00726528" w:rsidRDefault="00726528" w:rsidP="00726528">
      <w:pPr>
        <w:shd w:val="clear" w:color="auto" w:fill="FFFFFF"/>
        <w:spacing w:after="0" w:line="330" w:lineRule="atLeast"/>
        <w:rPr>
          <w:rFonts w:ascii="Times New Roman" w:eastAsia="Times New Roman" w:hAnsi="Times New Roman" w:cs="Times New Roman"/>
          <w:sz w:val="24"/>
          <w:szCs w:val="24"/>
          <w:lang w:eastAsia="ru-RU"/>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Default="00726528" w:rsidP="00FE769E">
      <w:pPr>
        <w:spacing w:after="0"/>
        <w:rPr>
          <w:rFonts w:ascii="Times New Roman" w:hAnsi="Times New Roman" w:cs="Times New Roman"/>
          <w:b/>
          <w:i/>
          <w:sz w:val="24"/>
          <w:szCs w:val="24"/>
        </w:rPr>
      </w:pPr>
    </w:p>
    <w:p w:rsidR="00726528" w:rsidRPr="00C27167" w:rsidRDefault="00726528" w:rsidP="00726528">
      <w:pPr>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ru-RU"/>
        </w:rPr>
        <w:t>Показатели успеваемости</w:t>
      </w:r>
    </w:p>
    <w:tbl>
      <w:tblPr>
        <w:tblStyle w:val="a7"/>
        <w:tblpPr w:leftFromText="180" w:rightFromText="180" w:vertAnchor="text" w:horzAnchor="margin" w:tblpY="120"/>
        <w:tblW w:w="9375" w:type="dxa"/>
        <w:tblLook w:val="04A0" w:firstRow="1" w:lastRow="0" w:firstColumn="1" w:lastColumn="0" w:noHBand="0" w:noVBand="1"/>
      </w:tblPr>
      <w:tblGrid>
        <w:gridCol w:w="3014"/>
        <w:gridCol w:w="2104"/>
        <w:gridCol w:w="2104"/>
        <w:gridCol w:w="2153"/>
      </w:tblGrid>
      <w:tr w:rsidR="00726528" w:rsidTr="00B54429">
        <w:tc>
          <w:tcPr>
            <w:tcW w:w="3014" w:type="dxa"/>
            <w:hideMark/>
          </w:tcPr>
          <w:p w:rsidR="00726528" w:rsidRDefault="00726528" w:rsidP="00726528"/>
        </w:tc>
        <w:tc>
          <w:tcPr>
            <w:tcW w:w="2104" w:type="dxa"/>
            <w:hideMark/>
          </w:tcPr>
          <w:p w:rsidR="00726528" w:rsidRDefault="00726528" w:rsidP="00726528">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201</w:t>
            </w:r>
            <w:r>
              <w:rPr>
                <w:rFonts w:ascii="Times New Roman" w:eastAsia="Times New Roman" w:hAnsi="Times New Roman" w:cs="Times New Roman"/>
                <w:b/>
                <w:bCs/>
                <w:i/>
                <w:iCs/>
                <w:color w:val="000000"/>
                <w:lang w:val="en-US" w:eastAsia="ru-RU"/>
              </w:rPr>
              <w:t>7</w:t>
            </w:r>
            <w:r>
              <w:rPr>
                <w:rFonts w:ascii="Times New Roman" w:eastAsia="Times New Roman" w:hAnsi="Times New Roman" w:cs="Times New Roman"/>
                <w:b/>
                <w:bCs/>
                <w:i/>
                <w:iCs/>
                <w:color w:val="000000"/>
                <w:lang w:eastAsia="ru-RU"/>
              </w:rPr>
              <w:t xml:space="preserve"> -201</w:t>
            </w:r>
            <w:r>
              <w:rPr>
                <w:rFonts w:ascii="Times New Roman" w:eastAsia="Times New Roman" w:hAnsi="Times New Roman" w:cs="Times New Roman"/>
                <w:b/>
                <w:bCs/>
                <w:i/>
                <w:iCs/>
                <w:color w:val="000000"/>
                <w:lang w:val="en-US" w:eastAsia="ru-RU"/>
              </w:rPr>
              <w:t>8</w:t>
            </w:r>
            <w:r>
              <w:rPr>
                <w:rFonts w:ascii="Times New Roman" w:eastAsia="Times New Roman" w:hAnsi="Times New Roman" w:cs="Times New Roman"/>
                <w:b/>
                <w:bCs/>
                <w:i/>
                <w:iCs/>
                <w:color w:val="000000"/>
                <w:lang w:eastAsia="ru-RU"/>
              </w:rPr>
              <w:t xml:space="preserve"> учебный год</w:t>
            </w:r>
          </w:p>
        </w:tc>
        <w:tc>
          <w:tcPr>
            <w:tcW w:w="2104" w:type="dxa"/>
            <w:hideMark/>
          </w:tcPr>
          <w:p w:rsidR="00726528" w:rsidRDefault="00726528" w:rsidP="00726528">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201</w:t>
            </w:r>
            <w:r>
              <w:rPr>
                <w:rFonts w:ascii="Times New Roman" w:eastAsia="Times New Roman" w:hAnsi="Times New Roman" w:cs="Times New Roman"/>
                <w:b/>
                <w:bCs/>
                <w:i/>
                <w:iCs/>
                <w:color w:val="000000"/>
                <w:lang w:val="en-US" w:eastAsia="ru-RU"/>
              </w:rPr>
              <w:t>8</w:t>
            </w:r>
            <w:r>
              <w:rPr>
                <w:rFonts w:ascii="Times New Roman" w:eastAsia="Times New Roman" w:hAnsi="Times New Roman" w:cs="Times New Roman"/>
                <w:b/>
                <w:bCs/>
                <w:i/>
                <w:iCs/>
                <w:color w:val="000000"/>
                <w:lang w:eastAsia="ru-RU"/>
              </w:rPr>
              <w:t xml:space="preserve"> -201</w:t>
            </w:r>
            <w:r>
              <w:rPr>
                <w:rFonts w:ascii="Times New Roman" w:eastAsia="Times New Roman" w:hAnsi="Times New Roman" w:cs="Times New Roman"/>
                <w:b/>
                <w:bCs/>
                <w:i/>
                <w:iCs/>
                <w:color w:val="000000"/>
                <w:lang w:val="en-US" w:eastAsia="ru-RU"/>
              </w:rPr>
              <w:t>9</w:t>
            </w:r>
            <w:r>
              <w:rPr>
                <w:rFonts w:ascii="Times New Roman" w:eastAsia="Times New Roman" w:hAnsi="Times New Roman" w:cs="Times New Roman"/>
                <w:b/>
                <w:bCs/>
                <w:i/>
                <w:iCs/>
                <w:color w:val="000000"/>
                <w:lang w:eastAsia="ru-RU"/>
              </w:rPr>
              <w:t xml:space="preserve"> учебный год</w:t>
            </w:r>
          </w:p>
        </w:tc>
        <w:tc>
          <w:tcPr>
            <w:tcW w:w="2153" w:type="dxa"/>
            <w:hideMark/>
          </w:tcPr>
          <w:p w:rsidR="00726528" w:rsidRDefault="00726528" w:rsidP="00726528">
            <w:pPr>
              <w:spacing w:after="150"/>
              <w:jc w:val="center"/>
              <w:rPr>
                <w:rFonts w:ascii="Times New Roman" w:eastAsia="Times New Roman" w:hAnsi="Times New Roman" w:cs="Times New Roman"/>
                <w:color w:val="000000"/>
                <w:lang w:eastAsia="ru-RU"/>
              </w:rPr>
            </w:pPr>
            <w:r>
              <w:rPr>
                <w:rFonts w:ascii="Times New Roman" w:eastAsia="Times New Roman" w:hAnsi="Times New Roman" w:cs="Times New Roman"/>
                <w:b/>
                <w:bCs/>
                <w:i/>
                <w:iCs/>
                <w:color w:val="000000"/>
                <w:lang w:eastAsia="ru-RU"/>
              </w:rPr>
              <w:t>201</w:t>
            </w:r>
            <w:r>
              <w:rPr>
                <w:rFonts w:ascii="Times New Roman" w:eastAsia="Times New Roman" w:hAnsi="Times New Roman" w:cs="Times New Roman"/>
                <w:b/>
                <w:bCs/>
                <w:i/>
                <w:iCs/>
                <w:color w:val="000000"/>
                <w:lang w:val="en-US" w:eastAsia="ru-RU"/>
              </w:rPr>
              <w:t>9</w:t>
            </w:r>
            <w:r>
              <w:rPr>
                <w:rFonts w:ascii="Times New Roman" w:eastAsia="Times New Roman" w:hAnsi="Times New Roman" w:cs="Times New Roman"/>
                <w:b/>
                <w:bCs/>
                <w:i/>
                <w:iCs/>
                <w:color w:val="000000"/>
                <w:lang w:eastAsia="ru-RU"/>
              </w:rPr>
              <w:t xml:space="preserve"> -20</w:t>
            </w:r>
            <w:r>
              <w:rPr>
                <w:rFonts w:ascii="Times New Roman" w:eastAsia="Times New Roman" w:hAnsi="Times New Roman" w:cs="Times New Roman"/>
                <w:b/>
                <w:bCs/>
                <w:i/>
                <w:iCs/>
                <w:color w:val="000000"/>
                <w:lang w:val="en-US" w:eastAsia="ru-RU"/>
              </w:rPr>
              <w:t>20</w:t>
            </w:r>
            <w:r>
              <w:rPr>
                <w:rFonts w:ascii="Times New Roman" w:eastAsia="Times New Roman" w:hAnsi="Times New Roman" w:cs="Times New Roman"/>
                <w:b/>
                <w:bCs/>
                <w:i/>
                <w:iCs/>
                <w:color w:val="000000"/>
                <w:lang w:eastAsia="ru-RU"/>
              </w:rPr>
              <w:t xml:space="preserve"> учебный год</w:t>
            </w:r>
          </w:p>
        </w:tc>
      </w:tr>
      <w:tr w:rsidR="00726528" w:rsidTr="00B54429">
        <w:trPr>
          <w:trHeight w:val="269"/>
        </w:trPr>
        <w:tc>
          <w:tcPr>
            <w:tcW w:w="0" w:type="auto"/>
            <w:vMerge w:val="restart"/>
            <w:hideMark/>
          </w:tcPr>
          <w:p w:rsidR="00B54429" w:rsidRPr="00B54429" w:rsidRDefault="00B54429" w:rsidP="00B54429">
            <w:pPr>
              <w:spacing w:after="15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val="en-US" w:eastAsia="ru-RU"/>
              </w:rPr>
              <w:t>2</w:t>
            </w:r>
            <w:r>
              <w:rPr>
                <w:rFonts w:ascii="Times New Roman" w:eastAsia="Times New Roman" w:hAnsi="Times New Roman" w:cs="Times New Roman"/>
                <w:b/>
                <w:bCs/>
                <w:color w:val="000000"/>
                <w:lang w:eastAsia="ru-RU"/>
              </w:rPr>
              <w:t>-4 классы</w:t>
            </w:r>
          </w:p>
          <w:p w:rsidR="00B54429" w:rsidRDefault="00B54429" w:rsidP="00B54429">
            <w:pPr>
              <w:spacing w:after="15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Отличников</w:t>
            </w:r>
          </w:p>
          <w:p w:rsidR="00B54429" w:rsidRDefault="00B54429" w:rsidP="00B54429">
            <w:pPr>
              <w:spacing w:after="150"/>
              <w:rPr>
                <w:rFonts w:ascii="Times New Roman" w:eastAsia="Times New Roman" w:hAnsi="Times New Roman" w:cs="Times New Roman"/>
                <w:color w:val="000000"/>
                <w:lang w:val="en-US" w:eastAsia="ru-RU"/>
              </w:rPr>
            </w:pPr>
          </w:p>
          <w:p w:rsidR="00B54429" w:rsidRDefault="00B54429" w:rsidP="00B54429">
            <w:pPr>
              <w:spacing w:after="15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Хорошистов</w:t>
            </w:r>
          </w:p>
          <w:p w:rsidR="00726528" w:rsidRDefault="00B54429" w:rsidP="00B54429">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Неуспевающих</w:t>
            </w: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lastRenderedPageBreak/>
              <w:t>141</w:t>
            </w: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168</w:t>
            </w:r>
          </w:p>
        </w:tc>
        <w:tc>
          <w:tcPr>
            <w:tcW w:w="2153"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168</w:t>
            </w:r>
          </w:p>
        </w:tc>
      </w:tr>
      <w:tr w:rsidR="00726528" w:rsidTr="00B54429">
        <w:tc>
          <w:tcPr>
            <w:tcW w:w="0" w:type="auto"/>
            <w:vMerge/>
            <w:hideMark/>
          </w:tcPr>
          <w:p w:rsidR="00726528" w:rsidRDefault="00726528" w:rsidP="00726528">
            <w:pPr>
              <w:rPr>
                <w:rFonts w:ascii="Times New Roman" w:eastAsia="Times New Roman" w:hAnsi="Times New Roman" w:cs="Times New Roman"/>
                <w:color w:val="000000"/>
                <w:lang w:eastAsia="ru-RU"/>
              </w:rPr>
            </w:pP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50</w:t>
            </w: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42</w:t>
            </w:r>
          </w:p>
        </w:tc>
        <w:tc>
          <w:tcPr>
            <w:tcW w:w="2153"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48</w:t>
            </w:r>
          </w:p>
        </w:tc>
      </w:tr>
      <w:tr w:rsidR="00726528" w:rsidTr="00B54429">
        <w:trPr>
          <w:trHeight w:val="315"/>
        </w:trPr>
        <w:tc>
          <w:tcPr>
            <w:tcW w:w="0" w:type="auto"/>
            <w:vMerge/>
            <w:hideMark/>
          </w:tcPr>
          <w:p w:rsidR="00726528" w:rsidRDefault="00726528" w:rsidP="00726528">
            <w:pPr>
              <w:rPr>
                <w:rFonts w:ascii="Times New Roman" w:eastAsia="Times New Roman" w:hAnsi="Times New Roman" w:cs="Times New Roman"/>
                <w:color w:val="000000"/>
                <w:lang w:eastAsia="ru-RU"/>
              </w:rPr>
            </w:pP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58</w:t>
            </w: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82</w:t>
            </w:r>
          </w:p>
        </w:tc>
        <w:tc>
          <w:tcPr>
            <w:tcW w:w="2153"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53</w:t>
            </w:r>
          </w:p>
        </w:tc>
      </w:tr>
      <w:tr w:rsidR="00726528" w:rsidTr="00B54429">
        <w:tc>
          <w:tcPr>
            <w:tcW w:w="0" w:type="auto"/>
            <w:vMerge/>
            <w:hideMark/>
          </w:tcPr>
          <w:p w:rsidR="00726528" w:rsidRDefault="00726528" w:rsidP="00726528">
            <w:pPr>
              <w:rPr>
                <w:rFonts w:ascii="Times New Roman" w:eastAsia="Times New Roman" w:hAnsi="Times New Roman" w:cs="Times New Roman"/>
                <w:color w:val="000000"/>
                <w:lang w:eastAsia="ru-RU"/>
              </w:rPr>
            </w:pP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w:t>
            </w:r>
          </w:p>
        </w:tc>
        <w:tc>
          <w:tcPr>
            <w:tcW w:w="2104"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w:t>
            </w:r>
          </w:p>
        </w:tc>
        <w:tc>
          <w:tcPr>
            <w:tcW w:w="2153" w:type="dxa"/>
            <w:hideMark/>
          </w:tcPr>
          <w:p w:rsidR="00726528" w:rsidRDefault="00726528" w:rsidP="00726528">
            <w:pPr>
              <w:spacing w:after="150"/>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w:t>
            </w:r>
          </w:p>
        </w:tc>
      </w:tr>
    </w:tbl>
    <w:p w:rsidR="00726528" w:rsidRPr="00C27167" w:rsidRDefault="00726528" w:rsidP="00726528">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26528" w:rsidRDefault="00726528" w:rsidP="00726528">
      <w:pPr>
        <w:rPr>
          <w:rFonts w:ascii="Times New Roman" w:hAnsi="Times New Roman" w:cs="Times New Roman"/>
          <w:sz w:val="24"/>
          <w:szCs w:val="24"/>
        </w:rPr>
      </w:pPr>
    </w:p>
    <w:p w:rsidR="00726528" w:rsidRPr="00C27167"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p>
    <w:p w:rsidR="00726528" w:rsidRPr="00C27167"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p>
    <w:p w:rsidR="00726528" w:rsidRPr="00C27167"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p>
    <w:p w:rsidR="00726528" w:rsidRPr="00C27167"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p>
    <w:p w:rsidR="00726528" w:rsidRPr="00C27167"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проведенного анализа заставляют еще раз указать на необходимость дифференцированного подхода в процессе обучения: учителям - предметникам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 итогов успеваемости учащихся за учебный год указывает на стабильность результатов их учебной деятельности.</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Факторы, отрицательно влияющие на качество знаний школьников:</w:t>
      </w:r>
    </w:p>
    <w:p w:rsidR="00726528" w:rsidRDefault="00726528" w:rsidP="00726528">
      <w:pPr>
        <w:numPr>
          <w:ilvl w:val="0"/>
          <w:numId w:val="13"/>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пропуски уроков;</w:t>
      </w:r>
    </w:p>
    <w:p w:rsidR="00726528" w:rsidRDefault="00726528" w:rsidP="00726528">
      <w:pPr>
        <w:numPr>
          <w:ilvl w:val="0"/>
          <w:numId w:val="13"/>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недостаточно активная работа на уроке;</w:t>
      </w:r>
    </w:p>
    <w:p w:rsidR="00726528" w:rsidRDefault="00726528" w:rsidP="00726528">
      <w:pPr>
        <w:numPr>
          <w:ilvl w:val="0"/>
          <w:numId w:val="13"/>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недостаточно прилежная работа дома;</w:t>
      </w:r>
    </w:p>
    <w:p w:rsidR="00726528" w:rsidRDefault="00726528" w:rsidP="00726528">
      <w:pPr>
        <w:numPr>
          <w:ilvl w:val="0"/>
          <w:numId w:val="13"/>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высокий уровень сложности материала;</w:t>
      </w:r>
    </w:p>
    <w:p w:rsidR="00726528" w:rsidRDefault="00726528" w:rsidP="00726528">
      <w:pPr>
        <w:numPr>
          <w:ilvl w:val="0"/>
          <w:numId w:val="13"/>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большой объем классных работ и домашнего задания;</w:t>
      </w:r>
    </w:p>
    <w:p w:rsidR="00726528" w:rsidRDefault="00726528" w:rsidP="00726528">
      <w:pPr>
        <w:numPr>
          <w:ilvl w:val="0"/>
          <w:numId w:val="13"/>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низкая мотивация к учебной деятельности;</w:t>
      </w:r>
    </w:p>
    <w:p w:rsidR="00726528" w:rsidRDefault="00726528" w:rsidP="00726528">
      <w:pPr>
        <w:numPr>
          <w:ilvl w:val="0"/>
          <w:numId w:val="13"/>
        </w:numPr>
        <w:shd w:val="clear" w:color="auto" w:fill="FFFFFF"/>
        <w:spacing w:after="150" w:line="240" w:lineRule="auto"/>
        <w:ind w:left="49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недостаточная заинтересованность родителей в учебе ребенка.</w:t>
      </w:r>
    </w:p>
    <w:p w:rsidR="00726528" w:rsidRDefault="00726528" w:rsidP="0072652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Все это указывает на необходимость устранения причин снижения качества знания учащихся. В связи с обновлением содержания образования и переходом на новые государственные стандарты от нас учителей, требуется высокий уровень методологической и методической подготовки и это обязывает нас постоянно повышать уровень своей педагогической квалификации для выполнения задач современной школы.</w:t>
      </w:r>
    </w:p>
    <w:p w:rsidR="00726528" w:rsidRDefault="00726528" w:rsidP="00FE769E">
      <w:pPr>
        <w:spacing w:after="0"/>
        <w:rPr>
          <w:rFonts w:ascii="Times New Roman" w:hAnsi="Times New Roman" w:cs="Times New Roman"/>
          <w:b/>
          <w:i/>
          <w:sz w:val="24"/>
          <w:szCs w:val="24"/>
        </w:rPr>
      </w:pPr>
    </w:p>
    <w:p w:rsidR="00726528" w:rsidRPr="00CB455A" w:rsidRDefault="00726528" w:rsidP="00726528">
      <w:pPr>
        <w:rPr>
          <w:rFonts w:ascii="Times New Roman" w:hAnsi="Times New Roman" w:cs="Times New Roman"/>
          <w:sz w:val="24"/>
          <w:szCs w:val="20"/>
        </w:rPr>
      </w:pPr>
      <w:r w:rsidRPr="00CB455A">
        <w:rPr>
          <w:rFonts w:ascii="Times New Roman" w:hAnsi="Times New Roman" w:cs="Times New Roman"/>
          <w:b/>
          <w:sz w:val="24"/>
          <w:szCs w:val="20"/>
        </w:rPr>
        <w:t>ОБЩИЕ ВЫВОДЫ</w:t>
      </w:r>
      <w:r w:rsidRPr="00CB455A">
        <w:rPr>
          <w:rFonts w:ascii="Times New Roman" w:hAnsi="Times New Roman" w:cs="Times New Roman"/>
          <w:sz w:val="24"/>
          <w:szCs w:val="20"/>
        </w:rPr>
        <w:t xml:space="preserve">: По результатам анализа работы школы за 2019 – 2020 учебный год можно сделать следующие выводы:                                                                 1. Учебный план на 2019-2020 учебный год выполнен, учебные программы пройдены.                                                                                                                                         2. Общешкольный процент качества 2019-2020 учебного года  составляет 65  %, при сравнении с 2018-2019  учебным годом (80 %) показатель качества понизился на 15 %                                                                                                                                                                                                                                                                     3. Общешкольный средний процент успеваемости  по школе 79 % так же понизился на 19 % при сравнении с 2018-2019 учебным годом </w:t>
      </w:r>
      <w:r w:rsidRPr="00CB455A">
        <w:rPr>
          <w:rFonts w:ascii="Times New Roman" w:hAnsi="Times New Roman" w:cs="Times New Roman"/>
          <w:sz w:val="18"/>
          <w:szCs w:val="20"/>
        </w:rPr>
        <w:t xml:space="preserve">(98 %).    </w:t>
      </w:r>
      <w:r w:rsidRPr="00CB455A">
        <w:rPr>
          <w:rFonts w:ascii="Times New Roman" w:hAnsi="Times New Roman" w:cs="Times New Roman"/>
          <w:sz w:val="24"/>
          <w:szCs w:val="20"/>
        </w:rPr>
        <w:t xml:space="preserve">                    </w:t>
      </w:r>
      <w:r w:rsidRPr="00CB455A">
        <w:rPr>
          <w:rFonts w:ascii="Times New Roman" w:hAnsi="Times New Roman" w:cs="Times New Roman"/>
          <w:sz w:val="24"/>
          <w:szCs w:val="20"/>
        </w:rPr>
        <w:lastRenderedPageBreak/>
        <w:t xml:space="preserve">4. В школе ведется учет пропусков учебных занятий обучающимися, контроль за посещаемостью учебных занятий.                                                                                                       5. Низка мотивация и включенность учащихся на позитивные результаты. </w:t>
      </w:r>
    </w:p>
    <w:p w:rsidR="00726528" w:rsidRPr="00CB455A" w:rsidRDefault="00726528" w:rsidP="00726528">
      <w:pPr>
        <w:shd w:val="clear" w:color="auto" w:fill="FFFFFF"/>
        <w:spacing w:after="150" w:line="240" w:lineRule="auto"/>
        <w:rPr>
          <w:rFonts w:ascii="Times New Roman" w:eastAsia="Times New Roman" w:hAnsi="Times New Roman" w:cs="Times New Roman"/>
          <w:color w:val="000000"/>
          <w:sz w:val="24"/>
          <w:szCs w:val="20"/>
          <w:lang w:eastAsia="ru-RU"/>
        </w:rPr>
      </w:pPr>
      <w:r w:rsidRPr="00CB455A">
        <w:rPr>
          <w:rFonts w:ascii="Times New Roman" w:eastAsia="Times New Roman" w:hAnsi="Times New Roman" w:cs="Times New Roman"/>
          <w:color w:val="000000"/>
          <w:sz w:val="24"/>
          <w:szCs w:val="20"/>
          <w:lang w:eastAsia="ru-RU"/>
        </w:rPr>
        <w:t>Вместе с этим в работе остаются проблемы, которые необходимо решать. Необходимо уделить внимание повышению качества знаний, уделять внимание работе со слабоуспевающими детьми, использовать технологии разноуровневого обучения. Для улучшения результатов в обучении и развитии учащихся необходимо поднять работу по совершенствованию педагогического мастерства по изучению, и внедрению передового педагогического опыта.</w:t>
      </w:r>
    </w:p>
    <w:p w:rsidR="00726528" w:rsidRPr="00CB455A" w:rsidRDefault="00726528" w:rsidP="00726528">
      <w:pPr>
        <w:shd w:val="clear" w:color="auto" w:fill="FFFFFF"/>
        <w:spacing w:after="150" w:line="240" w:lineRule="auto"/>
        <w:rPr>
          <w:rFonts w:ascii="Times New Roman" w:eastAsia="Times New Roman" w:hAnsi="Times New Roman" w:cs="Times New Roman"/>
          <w:b/>
          <w:color w:val="000000"/>
          <w:sz w:val="24"/>
          <w:szCs w:val="20"/>
          <w:lang w:eastAsia="ru-RU"/>
        </w:rPr>
      </w:pPr>
      <w:r w:rsidRPr="00CB455A">
        <w:rPr>
          <w:rFonts w:ascii="Times New Roman" w:eastAsia="Times New Roman" w:hAnsi="Times New Roman" w:cs="Times New Roman"/>
          <w:b/>
          <w:color w:val="000000"/>
          <w:sz w:val="24"/>
          <w:szCs w:val="20"/>
          <w:lang w:eastAsia="ru-RU"/>
        </w:rPr>
        <w:t>Основные направления работы школы на 2021-2020 учебный год.</w:t>
      </w:r>
    </w:p>
    <w:p w:rsidR="00726528" w:rsidRPr="00CB455A" w:rsidRDefault="00726528" w:rsidP="00726528">
      <w:pPr>
        <w:shd w:val="clear" w:color="auto" w:fill="FFFFFF"/>
        <w:spacing w:after="150" w:line="240" w:lineRule="auto"/>
        <w:rPr>
          <w:rFonts w:ascii="Times New Roman" w:eastAsia="Times New Roman" w:hAnsi="Times New Roman" w:cs="Times New Roman"/>
          <w:color w:val="000000"/>
          <w:sz w:val="24"/>
          <w:szCs w:val="20"/>
          <w:lang w:eastAsia="ru-RU"/>
        </w:rPr>
      </w:pPr>
      <w:r w:rsidRPr="00CB455A">
        <w:rPr>
          <w:rFonts w:ascii="Times New Roman" w:eastAsia="Times New Roman" w:hAnsi="Times New Roman" w:cs="Times New Roman"/>
          <w:b/>
          <w:color w:val="000000"/>
          <w:sz w:val="24"/>
          <w:szCs w:val="20"/>
          <w:lang w:eastAsia="ru-RU"/>
        </w:rPr>
        <w:t>Цель работы школы</w:t>
      </w:r>
      <w:r w:rsidRPr="00CB455A">
        <w:rPr>
          <w:rFonts w:ascii="Times New Roman" w:eastAsia="Times New Roman" w:hAnsi="Times New Roman" w:cs="Times New Roman"/>
          <w:color w:val="000000"/>
          <w:sz w:val="24"/>
          <w:szCs w:val="20"/>
          <w:lang w:eastAsia="ru-RU"/>
        </w:rPr>
        <w:t>: создание благоприятной образовательной среды, способствующей повышению качества образования, раскрытию индивидуальных особенностей обучающихся, обеспечивающей возможности их самоопределения и самореализации.</w:t>
      </w:r>
    </w:p>
    <w:p w:rsidR="00726528" w:rsidRPr="00CB455A" w:rsidRDefault="00726528" w:rsidP="00726528">
      <w:pPr>
        <w:rPr>
          <w:rFonts w:ascii="Times New Roman" w:hAnsi="Times New Roman" w:cs="Times New Roman"/>
          <w:sz w:val="24"/>
          <w:szCs w:val="20"/>
        </w:rPr>
      </w:pPr>
      <w:r w:rsidRPr="00CB455A">
        <w:rPr>
          <w:rFonts w:ascii="Times New Roman" w:hAnsi="Times New Roman" w:cs="Times New Roman"/>
          <w:sz w:val="24"/>
          <w:szCs w:val="20"/>
        </w:rPr>
        <w:t xml:space="preserve">  </w:t>
      </w:r>
      <w:r w:rsidRPr="00CB455A">
        <w:rPr>
          <w:rFonts w:ascii="Times New Roman" w:hAnsi="Times New Roman" w:cs="Times New Roman"/>
          <w:b/>
          <w:sz w:val="24"/>
          <w:szCs w:val="20"/>
        </w:rPr>
        <w:t>Задачи и рекомендации:</w:t>
      </w:r>
      <w:r w:rsidRPr="00CB455A">
        <w:rPr>
          <w:rFonts w:ascii="Times New Roman" w:hAnsi="Times New Roman" w:cs="Times New Roman"/>
          <w:sz w:val="24"/>
          <w:szCs w:val="20"/>
        </w:rPr>
        <w:t xml:space="preserve">                                                                                                                                                                                                                                                     1. Продолжить работу по повышении качества успеваемости в 2020-2021 учебном году.                                                                                                                                       2. Обеспечить своевременную работу с обучающимися имеющими одну тройку – это резерв школы.                                                                                                              3. 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r>
        <w:rPr>
          <w:rFonts w:ascii="Times New Roman" w:hAnsi="Times New Roman" w:cs="Times New Roman"/>
          <w:sz w:val="24"/>
          <w:szCs w:val="20"/>
        </w:rPr>
        <w:t xml:space="preserve">                                                                       </w:t>
      </w:r>
      <w:r w:rsidRPr="00CB455A">
        <w:rPr>
          <w:rFonts w:ascii="Times New Roman" w:hAnsi="Times New Roman" w:cs="Times New Roman"/>
          <w:sz w:val="24"/>
          <w:szCs w:val="20"/>
        </w:rPr>
        <w:t>4. Учителям предметникам и классным руководителям использовать в работе все средства и способы для улучшения качества обучения.                                                                                                5. Взять на контроль и отслеживать успешность обучения обучающихся в динамике.                                                                                                                                          6. Оказать неуспевающим обучающимся помощь, включив в коррекционную работу социального педагога, учителей- предметников и родителей.                                                                                                                                                                                                                                7. Обеспечить сохранение контингента обучающихся.                                                                                                                                                                                                  8. Продолжить работу по созданию благоприятной мотивационной среды.                                                                                                                                                           9. 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                                                                                                                                                        10. В отношении каждого обучающегося учитывать результаты диагностики обу</w:t>
      </w:r>
      <w:r>
        <w:rPr>
          <w:rFonts w:ascii="Times New Roman" w:hAnsi="Times New Roman" w:cs="Times New Roman"/>
          <w:sz w:val="24"/>
          <w:szCs w:val="20"/>
        </w:rPr>
        <w:t>ченн</w:t>
      </w:r>
      <w:r w:rsidRPr="00CB455A">
        <w:rPr>
          <w:rFonts w:ascii="Times New Roman" w:hAnsi="Times New Roman" w:cs="Times New Roman"/>
          <w:sz w:val="24"/>
          <w:szCs w:val="20"/>
        </w:rPr>
        <w:t>ости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726528" w:rsidRDefault="00726528" w:rsidP="00FE769E">
      <w:pPr>
        <w:spacing w:after="0"/>
        <w:rPr>
          <w:rFonts w:ascii="Times New Roman" w:hAnsi="Times New Roman" w:cs="Times New Roman"/>
          <w:b/>
          <w:i/>
          <w:sz w:val="24"/>
          <w:szCs w:val="24"/>
        </w:rPr>
      </w:pPr>
    </w:p>
    <w:p w:rsidR="00B54429" w:rsidRDefault="00B54429" w:rsidP="00FE769E">
      <w:pPr>
        <w:spacing w:after="0"/>
        <w:rPr>
          <w:rFonts w:ascii="Times New Roman" w:hAnsi="Times New Roman" w:cs="Times New Roman"/>
          <w:b/>
          <w:i/>
          <w:sz w:val="24"/>
          <w:szCs w:val="24"/>
        </w:rPr>
      </w:pPr>
    </w:p>
    <w:p w:rsidR="00B54429" w:rsidRDefault="00B54429" w:rsidP="00FE769E">
      <w:pPr>
        <w:spacing w:after="0"/>
        <w:rPr>
          <w:rFonts w:ascii="Times New Roman" w:hAnsi="Times New Roman" w:cs="Times New Roman"/>
          <w:b/>
          <w:i/>
          <w:sz w:val="24"/>
          <w:szCs w:val="24"/>
        </w:rPr>
      </w:pPr>
    </w:p>
    <w:p w:rsidR="00B54429" w:rsidRPr="009851E0" w:rsidRDefault="00B54429" w:rsidP="00FE769E">
      <w:pPr>
        <w:spacing w:after="0"/>
        <w:rPr>
          <w:rFonts w:ascii="Times New Roman" w:hAnsi="Times New Roman" w:cs="Times New Roman"/>
          <w:b/>
          <w:i/>
          <w:sz w:val="24"/>
          <w:szCs w:val="24"/>
        </w:rPr>
      </w:pPr>
      <w:r>
        <w:rPr>
          <w:rFonts w:ascii="Times New Roman" w:hAnsi="Times New Roman" w:cs="Times New Roman"/>
          <w:b/>
          <w:i/>
          <w:sz w:val="24"/>
          <w:szCs w:val="24"/>
        </w:rPr>
        <w:t xml:space="preserve">                                Директор   школы                                                                                      Албогачиева Ф.М.</w:t>
      </w:r>
    </w:p>
    <w:sectPr w:rsidR="00B54429" w:rsidRPr="009851E0" w:rsidSect="009851E0">
      <w:pgSz w:w="16838" w:h="11906" w:orient="landscape"/>
      <w:pgMar w:top="1701"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067"/>
    <w:multiLevelType w:val="hybridMultilevel"/>
    <w:tmpl w:val="B42CA6B4"/>
    <w:lvl w:ilvl="0" w:tplc="40044430">
      <w:start w:val="1"/>
      <w:numFmt w:val="decimal"/>
      <w:lvlText w:val="%1."/>
      <w:lvlJc w:val="left"/>
      <w:pPr>
        <w:tabs>
          <w:tab w:val="num" w:pos="900"/>
        </w:tabs>
        <w:ind w:left="900" w:hanging="360"/>
      </w:pPr>
    </w:lvl>
    <w:lvl w:ilvl="1" w:tplc="EFF4EE92">
      <w:start w:val="5"/>
      <w:numFmt w:val="decimal"/>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B179F5"/>
    <w:multiLevelType w:val="multilevel"/>
    <w:tmpl w:val="A49C7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2B74A9"/>
    <w:multiLevelType w:val="multilevel"/>
    <w:tmpl w:val="E9482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19567C"/>
    <w:multiLevelType w:val="hybridMultilevel"/>
    <w:tmpl w:val="ED4E8E60"/>
    <w:lvl w:ilvl="0" w:tplc="85ACA1B4">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9D00D3"/>
    <w:multiLevelType w:val="multilevel"/>
    <w:tmpl w:val="8D94C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9711B1"/>
    <w:multiLevelType w:val="hybridMultilevel"/>
    <w:tmpl w:val="DF0424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81C3B7A"/>
    <w:multiLevelType w:val="multilevel"/>
    <w:tmpl w:val="0E80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4C70F7"/>
    <w:multiLevelType w:val="multilevel"/>
    <w:tmpl w:val="00B80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EC44B17"/>
    <w:multiLevelType w:val="hybridMultilevel"/>
    <w:tmpl w:val="BF56E9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845D62"/>
    <w:multiLevelType w:val="hybridMultilevel"/>
    <w:tmpl w:val="704A5A0C"/>
    <w:lvl w:ilvl="0" w:tplc="FE6E6C7C">
      <w:start w:val="1"/>
      <w:numFmt w:val="decimal"/>
      <w:lvlText w:val="%1."/>
      <w:lvlJc w:val="left"/>
      <w:pPr>
        <w:tabs>
          <w:tab w:val="num" w:pos="1560"/>
        </w:tabs>
        <w:ind w:left="1560" w:hanging="1020"/>
      </w:pPr>
    </w:lvl>
    <w:lvl w:ilvl="1" w:tplc="556A1BC0">
      <w:numFmt w:val="none"/>
      <w:lvlText w:val=""/>
      <w:lvlJc w:val="left"/>
      <w:pPr>
        <w:tabs>
          <w:tab w:val="num" w:pos="360"/>
        </w:tabs>
        <w:ind w:left="0" w:firstLine="0"/>
      </w:pPr>
    </w:lvl>
    <w:lvl w:ilvl="2" w:tplc="E3AE3980">
      <w:numFmt w:val="none"/>
      <w:lvlText w:val=""/>
      <w:lvlJc w:val="left"/>
      <w:pPr>
        <w:tabs>
          <w:tab w:val="num" w:pos="360"/>
        </w:tabs>
        <w:ind w:left="0" w:firstLine="0"/>
      </w:pPr>
    </w:lvl>
    <w:lvl w:ilvl="3" w:tplc="60728BC6">
      <w:numFmt w:val="none"/>
      <w:lvlText w:val=""/>
      <w:lvlJc w:val="left"/>
      <w:pPr>
        <w:tabs>
          <w:tab w:val="num" w:pos="360"/>
        </w:tabs>
        <w:ind w:left="0" w:firstLine="0"/>
      </w:pPr>
    </w:lvl>
    <w:lvl w:ilvl="4" w:tplc="B718AE94">
      <w:numFmt w:val="none"/>
      <w:lvlText w:val=""/>
      <w:lvlJc w:val="left"/>
      <w:pPr>
        <w:tabs>
          <w:tab w:val="num" w:pos="360"/>
        </w:tabs>
        <w:ind w:left="0" w:firstLine="0"/>
      </w:pPr>
    </w:lvl>
    <w:lvl w:ilvl="5" w:tplc="0F6266B6">
      <w:numFmt w:val="none"/>
      <w:lvlText w:val=""/>
      <w:lvlJc w:val="left"/>
      <w:pPr>
        <w:tabs>
          <w:tab w:val="num" w:pos="360"/>
        </w:tabs>
        <w:ind w:left="0" w:firstLine="0"/>
      </w:pPr>
    </w:lvl>
    <w:lvl w:ilvl="6" w:tplc="F3C8F49A">
      <w:numFmt w:val="none"/>
      <w:lvlText w:val=""/>
      <w:lvlJc w:val="left"/>
      <w:pPr>
        <w:tabs>
          <w:tab w:val="num" w:pos="360"/>
        </w:tabs>
        <w:ind w:left="0" w:firstLine="0"/>
      </w:pPr>
    </w:lvl>
    <w:lvl w:ilvl="7" w:tplc="566E338C">
      <w:numFmt w:val="none"/>
      <w:lvlText w:val=""/>
      <w:lvlJc w:val="left"/>
      <w:pPr>
        <w:tabs>
          <w:tab w:val="num" w:pos="360"/>
        </w:tabs>
        <w:ind w:left="0" w:firstLine="0"/>
      </w:pPr>
    </w:lvl>
    <w:lvl w:ilvl="8" w:tplc="0A2C78FA">
      <w:numFmt w:val="none"/>
      <w:lvlText w:val=""/>
      <w:lvlJc w:val="left"/>
      <w:pPr>
        <w:tabs>
          <w:tab w:val="num" w:pos="360"/>
        </w:tabs>
        <w:ind w:left="0" w:firstLine="0"/>
      </w:pPr>
    </w:lvl>
  </w:abstractNum>
  <w:abstractNum w:abstractNumId="10">
    <w:nsid w:val="72B84E6A"/>
    <w:multiLevelType w:val="hybridMultilevel"/>
    <w:tmpl w:val="921A7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E2302D"/>
    <w:multiLevelType w:val="hybridMultilevel"/>
    <w:tmpl w:val="6D5CFA56"/>
    <w:lvl w:ilvl="0" w:tplc="DD604CB6">
      <w:start w:val="1"/>
      <w:numFmt w:val="decimal"/>
      <w:lvlText w:val="%1."/>
      <w:lvlJc w:val="left"/>
      <w:pPr>
        <w:tabs>
          <w:tab w:val="num" w:pos="1455"/>
        </w:tabs>
        <w:ind w:left="1455" w:hanging="91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F3A189F"/>
    <w:multiLevelType w:val="hybridMultilevel"/>
    <w:tmpl w:val="89201EA2"/>
    <w:lvl w:ilvl="0" w:tplc="8EC6AFDC">
      <w:start w:val="1"/>
      <w:numFmt w:val="decimal"/>
      <w:lvlText w:val="%1."/>
      <w:lvlJc w:val="left"/>
      <w:pPr>
        <w:tabs>
          <w:tab w:val="num" w:pos="900"/>
        </w:tabs>
        <w:ind w:left="900" w:hanging="360"/>
      </w:pPr>
    </w:lvl>
    <w:lvl w:ilvl="1" w:tplc="04163A80">
      <w:numFmt w:val="none"/>
      <w:lvlText w:val=""/>
      <w:lvlJc w:val="left"/>
      <w:pPr>
        <w:tabs>
          <w:tab w:val="num" w:pos="360"/>
        </w:tabs>
        <w:ind w:left="0" w:firstLine="0"/>
      </w:pPr>
    </w:lvl>
    <w:lvl w:ilvl="2" w:tplc="9D5A2934">
      <w:numFmt w:val="none"/>
      <w:lvlText w:val=""/>
      <w:lvlJc w:val="left"/>
      <w:pPr>
        <w:tabs>
          <w:tab w:val="num" w:pos="360"/>
        </w:tabs>
        <w:ind w:left="0" w:firstLine="0"/>
      </w:pPr>
    </w:lvl>
    <w:lvl w:ilvl="3" w:tplc="06F6871A">
      <w:numFmt w:val="none"/>
      <w:lvlText w:val=""/>
      <w:lvlJc w:val="left"/>
      <w:pPr>
        <w:tabs>
          <w:tab w:val="num" w:pos="360"/>
        </w:tabs>
        <w:ind w:left="0" w:firstLine="0"/>
      </w:pPr>
    </w:lvl>
    <w:lvl w:ilvl="4" w:tplc="8DD0F078">
      <w:numFmt w:val="none"/>
      <w:lvlText w:val=""/>
      <w:lvlJc w:val="left"/>
      <w:pPr>
        <w:tabs>
          <w:tab w:val="num" w:pos="360"/>
        </w:tabs>
        <w:ind w:left="0" w:firstLine="0"/>
      </w:pPr>
    </w:lvl>
    <w:lvl w:ilvl="5" w:tplc="BFC8F2C6">
      <w:numFmt w:val="none"/>
      <w:lvlText w:val=""/>
      <w:lvlJc w:val="left"/>
      <w:pPr>
        <w:tabs>
          <w:tab w:val="num" w:pos="360"/>
        </w:tabs>
        <w:ind w:left="0" w:firstLine="0"/>
      </w:pPr>
    </w:lvl>
    <w:lvl w:ilvl="6" w:tplc="53BE2E5A">
      <w:numFmt w:val="none"/>
      <w:lvlText w:val=""/>
      <w:lvlJc w:val="left"/>
      <w:pPr>
        <w:tabs>
          <w:tab w:val="num" w:pos="360"/>
        </w:tabs>
        <w:ind w:left="0" w:firstLine="0"/>
      </w:pPr>
    </w:lvl>
    <w:lvl w:ilvl="7" w:tplc="B4AC996A">
      <w:numFmt w:val="none"/>
      <w:lvlText w:val=""/>
      <w:lvlJc w:val="left"/>
      <w:pPr>
        <w:tabs>
          <w:tab w:val="num" w:pos="360"/>
        </w:tabs>
        <w:ind w:left="0" w:firstLine="0"/>
      </w:pPr>
    </w:lvl>
    <w:lvl w:ilvl="8" w:tplc="27D09DD6">
      <w:numFmt w:val="none"/>
      <w:lvlText w:val=""/>
      <w:lvlJc w:val="left"/>
      <w:pPr>
        <w:tabs>
          <w:tab w:val="num" w:pos="360"/>
        </w:tabs>
        <w:ind w:left="0" w:firstLine="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20"/>
    <w:rsid w:val="0006520D"/>
    <w:rsid w:val="00362D20"/>
    <w:rsid w:val="006D3432"/>
    <w:rsid w:val="00726528"/>
    <w:rsid w:val="009851E0"/>
    <w:rsid w:val="00B54429"/>
    <w:rsid w:val="00C2188F"/>
    <w:rsid w:val="00FE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3140C-568A-4F36-817F-6DBF81D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8F"/>
    <w:pPr>
      <w:spacing w:after="200" w:line="276" w:lineRule="auto"/>
      <w:ind w:left="720"/>
      <w:contextualSpacing/>
    </w:pPr>
    <w:rPr>
      <w:rFonts w:ascii="Calibri" w:eastAsia="Times New Roman" w:hAnsi="Calibri" w:cs="Times New Roman"/>
      <w:lang w:eastAsia="ru-RU"/>
    </w:rPr>
  </w:style>
  <w:style w:type="paragraph" w:styleId="a4">
    <w:name w:val="Normal (Web)"/>
    <w:basedOn w:val="a"/>
    <w:uiPriority w:val="99"/>
    <w:semiHidden/>
    <w:unhideWhenUsed/>
    <w:rsid w:val="00985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9851E0"/>
    <w:pPr>
      <w:spacing w:after="0" w:line="240" w:lineRule="auto"/>
      <w:ind w:left="720"/>
      <w:contextualSpacing/>
    </w:pPr>
    <w:rPr>
      <w:rFonts w:ascii="Times New Roman" w:eastAsia="Calibri" w:hAnsi="Times New Roman" w:cs="Times New Roman"/>
      <w:sz w:val="24"/>
      <w:szCs w:val="24"/>
      <w:lang w:eastAsia="ru-RU"/>
    </w:rPr>
  </w:style>
  <w:style w:type="paragraph" w:customStyle="1" w:styleId="c4c14">
    <w:name w:val="c4 c14"/>
    <w:basedOn w:val="a"/>
    <w:uiPriority w:val="99"/>
    <w:rsid w:val="00985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Базовый"/>
    <w:uiPriority w:val="99"/>
    <w:rsid w:val="009851E0"/>
    <w:pPr>
      <w:tabs>
        <w:tab w:val="left" w:pos="709"/>
      </w:tabs>
      <w:suppressAutoHyphens/>
      <w:spacing w:after="200" w:line="276" w:lineRule="atLeast"/>
    </w:pPr>
    <w:rPr>
      <w:rFonts w:ascii="Calibri" w:eastAsia="Times New Roman" w:hAnsi="Calibri" w:cs="Times New Roman"/>
    </w:rPr>
  </w:style>
  <w:style w:type="character" w:customStyle="1" w:styleId="c0">
    <w:name w:val="c0"/>
    <w:basedOn w:val="a0"/>
    <w:rsid w:val="009851E0"/>
  </w:style>
  <w:style w:type="character" w:customStyle="1" w:styleId="apple-converted-space">
    <w:name w:val="apple-converted-space"/>
    <w:basedOn w:val="a0"/>
    <w:rsid w:val="009851E0"/>
  </w:style>
  <w:style w:type="paragraph" w:styleId="a6">
    <w:name w:val="No Spacing"/>
    <w:uiPriority w:val="1"/>
    <w:qFormat/>
    <w:rsid w:val="00726528"/>
    <w:pPr>
      <w:spacing w:after="0" w:line="240" w:lineRule="auto"/>
    </w:pPr>
  </w:style>
  <w:style w:type="table" w:styleId="a7">
    <w:name w:val="Table Grid"/>
    <w:basedOn w:val="a1"/>
    <w:uiPriority w:val="39"/>
    <w:rsid w:val="00B54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4817</Words>
  <Characters>27463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iLoam</dc:creator>
  <cp:keywords/>
  <dc:description/>
  <cp:lastModifiedBy>iLoam</cp:lastModifiedBy>
  <cp:revision>3</cp:revision>
  <dcterms:created xsi:type="dcterms:W3CDTF">2020-12-18T06:24:00Z</dcterms:created>
  <dcterms:modified xsi:type="dcterms:W3CDTF">2020-12-18T11:28:00Z</dcterms:modified>
</cp:coreProperties>
</file>